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D093C" w:rsidRPr="0040595D">
        <w:rPr>
          <w:rFonts w:ascii="Arial" w:hAnsi="Arial" w:cs="Arial"/>
        </w:rPr>
        <w:t>Dz. U. z 201</w:t>
      </w:r>
      <w:r w:rsidR="006363B7">
        <w:rPr>
          <w:rFonts w:ascii="Arial" w:hAnsi="Arial" w:cs="Arial"/>
        </w:rPr>
        <w:t>9</w:t>
      </w:r>
      <w:r w:rsidR="000D093C" w:rsidRPr="0040595D">
        <w:rPr>
          <w:rFonts w:ascii="Arial" w:hAnsi="Arial" w:cs="Arial"/>
        </w:rPr>
        <w:t xml:space="preserve"> r. poz</w:t>
      </w:r>
      <w:r w:rsidR="009A690B">
        <w:rPr>
          <w:rFonts w:ascii="Arial" w:hAnsi="Arial" w:cs="Arial"/>
        </w:rPr>
        <w:t>.</w:t>
      </w:r>
      <w:r w:rsidR="000D093C">
        <w:rPr>
          <w:rFonts w:ascii="Arial" w:hAnsi="Arial" w:cs="Arial"/>
          <w:bCs/>
        </w:rPr>
        <w:t xml:space="preserve"> </w:t>
      </w:r>
      <w:r w:rsidR="000D093C">
        <w:rPr>
          <w:rFonts w:ascii="Arial" w:hAnsi="Arial" w:cs="Arial"/>
        </w:rPr>
        <w:t>1</w:t>
      </w:r>
      <w:r w:rsidR="006363B7">
        <w:rPr>
          <w:rFonts w:ascii="Arial" w:hAnsi="Arial" w:cs="Arial"/>
        </w:rPr>
        <w:t>843</w:t>
      </w:r>
      <w:r w:rsidR="000713E3">
        <w:rPr>
          <w:rFonts w:ascii="Arial" w:hAnsi="Arial" w:cs="Arial"/>
        </w:rPr>
        <w:t>, z późn.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>t. 86 ust. 5 ustawy Pzp</w:t>
      </w:r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011A1F" w:rsidP="00011A1F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4455A5" w:rsidRDefault="00FA0DA9" w:rsidP="004455A5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Szycie przedmiotów umundurowania wyjściowego</w:t>
      </w:r>
      <w:r w:rsidR="004455A5">
        <w:rPr>
          <w:rFonts w:ascii="Arial" w:hAnsi="Arial" w:cs="Arial"/>
          <w:b/>
          <w:sz w:val="24"/>
          <w:szCs w:val="24"/>
        </w:rPr>
        <w:t>.</w:t>
      </w:r>
    </w:p>
    <w:p w:rsidR="00011A1F" w:rsidRPr="003174D2" w:rsidRDefault="004455A5" w:rsidP="004455A5">
      <w:pPr>
        <w:pStyle w:val="Tekstpodstawowy3"/>
        <w:spacing w:after="0"/>
        <w:jc w:val="center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Sprawa nr </w:t>
      </w:r>
      <w:r w:rsidR="00415EA8">
        <w:rPr>
          <w:rFonts w:ascii="Arial" w:hAnsi="Arial" w:cs="Arial"/>
          <w:b/>
          <w:sz w:val="24"/>
          <w:szCs w:val="24"/>
        </w:rPr>
        <w:t>0</w:t>
      </w:r>
      <w:r w:rsidR="00FA0DA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</w:t>
      </w:r>
      <w:r w:rsidR="00415EA8">
        <w:rPr>
          <w:rFonts w:ascii="Arial" w:hAnsi="Arial" w:cs="Arial"/>
          <w:b/>
          <w:sz w:val="24"/>
          <w:szCs w:val="24"/>
        </w:rPr>
        <w:t>20</w:t>
      </w: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>
        <w:rPr>
          <w:rFonts w:ascii="Arial" w:hAnsi="Arial" w:cs="Arial"/>
          <w:bCs/>
          <w:color w:val="000000"/>
          <w:sz w:val="22"/>
          <w:szCs w:val="22"/>
        </w:rPr>
        <w:t>cji i konsumentów (Dz. U. z 201</w:t>
      </w:r>
      <w:r w:rsidR="006363B7">
        <w:rPr>
          <w:rFonts w:ascii="Arial" w:hAnsi="Arial" w:cs="Arial"/>
          <w:bCs/>
          <w:color w:val="000000"/>
          <w:sz w:val="22"/>
          <w:szCs w:val="22"/>
        </w:rPr>
        <w:t>9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6363B7">
        <w:rPr>
          <w:rFonts w:ascii="Arial" w:hAnsi="Arial" w:cs="Arial"/>
          <w:bCs/>
          <w:color w:val="000000"/>
          <w:sz w:val="22"/>
          <w:szCs w:val="22"/>
        </w:rPr>
        <w:t>369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r w:rsidR="006363B7">
        <w:rPr>
          <w:rFonts w:ascii="Arial" w:hAnsi="Arial" w:cs="Arial"/>
          <w:bCs/>
          <w:color w:val="000000"/>
          <w:sz w:val="22"/>
          <w:szCs w:val="22"/>
        </w:rPr>
        <w:t>późn</w:t>
      </w:r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6363B7" w:rsidRDefault="006363B7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lastRenderedPageBreak/>
        <w:t>Należę(my) do tej samej grupy kapitałowej, w rozumieniu ustawy z dnia 16 lutego 2007 r. o ochronie konkurencji i konsumentów (</w:t>
      </w:r>
      <w:r>
        <w:rPr>
          <w:rFonts w:ascii="Arial" w:hAnsi="Arial" w:cs="Arial"/>
          <w:bCs/>
          <w:color w:val="000000"/>
          <w:sz w:val="22"/>
          <w:szCs w:val="22"/>
        </w:rPr>
        <w:t>Dz. U. z 201</w:t>
      </w:r>
      <w:r w:rsidR="006363B7">
        <w:rPr>
          <w:rFonts w:ascii="Arial" w:hAnsi="Arial" w:cs="Arial"/>
          <w:bCs/>
          <w:color w:val="000000"/>
          <w:sz w:val="22"/>
          <w:szCs w:val="22"/>
        </w:rPr>
        <w:t>9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6363B7">
        <w:rPr>
          <w:rFonts w:ascii="Arial" w:hAnsi="Arial" w:cs="Arial"/>
          <w:bCs/>
          <w:color w:val="000000"/>
          <w:sz w:val="22"/>
          <w:szCs w:val="22"/>
        </w:rPr>
        <w:t>369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późn.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0D093C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="0035326D"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="000D093C" w:rsidRPr="000D093C">
        <w:rPr>
          <w:rFonts w:ascii="Arial" w:hAnsi="Arial" w:cs="Arial"/>
          <w:b/>
          <w:sz w:val="18"/>
          <w:szCs w:val="18"/>
        </w:rPr>
        <w:t>Dz. U. z 201</w:t>
      </w:r>
      <w:r w:rsidR="006363B7">
        <w:rPr>
          <w:rFonts w:ascii="Arial" w:hAnsi="Arial" w:cs="Arial"/>
          <w:b/>
          <w:sz w:val="18"/>
          <w:szCs w:val="18"/>
        </w:rPr>
        <w:t>9</w:t>
      </w:r>
      <w:r w:rsidR="000D093C" w:rsidRPr="000D093C">
        <w:rPr>
          <w:rFonts w:ascii="Arial" w:hAnsi="Arial" w:cs="Arial"/>
          <w:b/>
          <w:sz w:val="18"/>
          <w:szCs w:val="18"/>
        </w:rPr>
        <w:t xml:space="preserve"> r. poz</w:t>
      </w:r>
      <w:r w:rsidR="00C10BE4">
        <w:rPr>
          <w:rFonts w:ascii="Arial" w:hAnsi="Arial" w:cs="Arial"/>
          <w:b/>
          <w:sz w:val="18"/>
          <w:szCs w:val="18"/>
        </w:rPr>
        <w:t>.</w:t>
      </w:r>
      <w:r w:rsidR="000D093C"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 w:rsidR="006363B7">
        <w:rPr>
          <w:rFonts w:ascii="Arial" w:hAnsi="Arial" w:cs="Arial"/>
          <w:b/>
          <w:sz w:val="18"/>
          <w:szCs w:val="18"/>
        </w:rPr>
        <w:t>1843</w:t>
      </w:r>
      <w:r w:rsidR="000D093C" w:rsidRPr="000D093C">
        <w:rPr>
          <w:rFonts w:ascii="Arial" w:hAnsi="Arial" w:cs="Arial"/>
          <w:b/>
          <w:sz w:val="18"/>
          <w:szCs w:val="18"/>
        </w:rPr>
        <w:t>, z późn.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011A1F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="0035326D"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="000D093C" w:rsidRPr="000D093C">
        <w:rPr>
          <w:rFonts w:ascii="Arial" w:hAnsi="Arial" w:cs="Arial"/>
          <w:b/>
          <w:sz w:val="18"/>
          <w:szCs w:val="18"/>
        </w:rPr>
        <w:t>Dz. U. z 201</w:t>
      </w:r>
      <w:r w:rsidR="006363B7">
        <w:rPr>
          <w:rFonts w:ascii="Arial" w:hAnsi="Arial" w:cs="Arial"/>
          <w:b/>
          <w:sz w:val="18"/>
          <w:szCs w:val="18"/>
        </w:rPr>
        <w:t>9</w:t>
      </w:r>
      <w:r w:rsidR="000D093C" w:rsidRPr="000D093C">
        <w:rPr>
          <w:rFonts w:ascii="Arial" w:hAnsi="Arial" w:cs="Arial"/>
          <w:b/>
          <w:sz w:val="18"/>
          <w:szCs w:val="18"/>
        </w:rPr>
        <w:t>r</w:t>
      </w:r>
      <w:r w:rsidR="000D093C" w:rsidRPr="000D093C">
        <w:rPr>
          <w:rFonts w:ascii="Arial" w:hAnsi="Arial" w:cs="Arial"/>
          <w:b/>
        </w:rPr>
        <w:t>.</w:t>
      </w:r>
      <w:r w:rsidR="000D093C" w:rsidRPr="0040595D">
        <w:rPr>
          <w:rFonts w:ascii="Arial" w:hAnsi="Arial" w:cs="Arial"/>
        </w:rPr>
        <w:t xml:space="preserve"> </w:t>
      </w:r>
      <w:r w:rsidR="000D093C" w:rsidRPr="000D093C">
        <w:rPr>
          <w:rFonts w:ascii="Arial" w:hAnsi="Arial" w:cs="Arial"/>
          <w:b/>
          <w:sz w:val="18"/>
          <w:szCs w:val="18"/>
        </w:rPr>
        <w:t>poz</w:t>
      </w:r>
      <w:r w:rsidR="000D093C">
        <w:rPr>
          <w:rFonts w:ascii="Arial" w:hAnsi="Arial" w:cs="Arial"/>
          <w:b/>
          <w:sz w:val="18"/>
          <w:szCs w:val="18"/>
        </w:rPr>
        <w:t>.</w:t>
      </w:r>
      <w:r w:rsidR="000D093C"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 w:rsidR="006363B7">
        <w:rPr>
          <w:rFonts w:ascii="Arial" w:hAnsi="Arial" w:cs="Arial"/>
          <w:b/>
          <w:sz w:val="18"/>
          <w:szCs w:val="18"/>
        </w:rPr>
        <w:t>1843</w:t>
      </w:r>
      <w:r w:rsidR="000D093C" w:rsidRPr="000D093C">
        <w:rPr>
          <w:rFonts w:ascii="Arial" w:hAnsi="Arial" w:cs="Arial"/>
          <w:b/>
          <w:sz w:val="18"/>
          <w:szCs w:val="18"/>
        </w:rPr>
        <w:t>, z późn.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>)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011A1F" w:rsidRPr="00EC57D6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71925" w:rsidRDefault="00671925"/>
    <w:sectPr w:rsidR="0067192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99" w:rsidRDefault="00952B99" w:rsidP="00011A1F">
      <w:r>
        <w:separator/>
      </w:r>
    </w:p>
  </w:endnote>
  <w:endnote w:type="continuationSeparator" w:id="0">
    <w:p w:rsidR="00952B99" w:rsidRDefault="00952B99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48" w:rsidRDefault="00FD0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E77F1">
      <w:rPr>
        <w:noProof/>
      </w:rPr>
      <w:t>1</w:t>
    </w:r>
    <w:r>
      <w:fldChar w:fldCharType="end"/>
    </w:r>
  </w:p>
  <w:p w:rsidR="003F6948" w:rsidRPr="00D975DB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</w:t>
    </w:r>
    <w:r w:rsidR="00D975DB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– sprawa nr </w:t>
    </w:r>
    <w:r w:rsidR="00E644EB">
      <w:rPr>
        <w:rFonts w:ascii="Arial" w:hAnsi="Arial" w:cs="Arial"/>
        <w:bCs/>
        <w:i/>
        <w:iCs/>
        <w:kern w:val="2"/>
        <w:sz w:val="16"/>
        <w:szCs w:val="16"/>
        <w:lang w:eastAsia="ar-SA"/>
      </w:rPr>
      <w:t>0</w:t>
    </w:r>
    <w:r w:rsidR="00FA0DA9">
      <w:rPr>
        <w:rFonts w:ascii="Arial" w:hAnsi="Arial" w:cs="Arial"/>
        <w:bCs/>
        <w:i/>
        <w:iCs/>
        <w:kern w:val="2"/>
        <w:sz w:val="16"/>
        <w:szCs w:val="16"/>
        <w:lang w:eastAsia="ar-SA"/>
      </w:rPr>
      <w:t>5</w:t>
    </w:r>
    <w:r w:rsidR="00E644EB">
      <w:rPr>
        <w:rFonts w:ascii="Arial" w:hAnsi="Arial" w:cs="Arial"/>
        <w:bCs/>
        <w:i/>
        <w:iCs/>
        <w:kern w:val="2"/>
        <w:sz w:val="16"/>
        <w:szCs w:val="16"/>
        <w:lang w:eastAsia="ar-SA"/>
      </w:rPr>
      <w:t>/20</w:t>
    </w:r>
  </w:p>
  <w:p w:rsidR="00107905" w:rsidRDefault="00952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99" w:rsidRDefault="00952B99" w:rsidP="00011A1F">
      <w:r>
        <w:separator/>
      </w:r>
    </w:p>
  </w:footnote>
  <w:footnote w:type="continuationSeparator" w:id="0">
    <w:p w:rsidR="00952B99" w:rsidRDefault="00952B99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5632C"/>
    <w:rsid w:val="000713E3"/>
    <w:rsid w:val="000B531C"/>
    <w:rsid w:val="000D093C"/>
    <w:rsid w:val="000D59BA"/>
    <w:rsid w:val="000E3879"/>
    <w:rsid w:val="000E6722"/>
    <w:rsid w:val="0014153B"/>
    <w:rsid w:val="001F397E"/>
    <w:rsid w:val="00255DD3"/>
    <w:rsid w:val="00321CE5"/>
    <w:rsid w:val="0035326D"/>
    <w:rsid w:val="00372E75"/>
    <w:rsid w:val="00384FD9"/>
    <w:rsid w:val="00415EA8"/>
    <w:rsid w:val="00416AA8"/>
    <w:rsid w:val="004455A5"/>
    <w:rsid w:val="0047058D"/>
    <w:rsid w:val="00496CB3"/>
    <w:rsid w:val="004F652F"/>
    <w:rsid w:val="00636250"/>
    <w:rsid w:val="006363B7"/>
    <w:rsid w:val="00662ADB"/>
    <w:rsid w:val="00671925"/>
    <w:rsid w:val="006C7C20"/>
    <w:rsid w:val="00826D0D"/>
    <w:rsid w:val="00876962"/>
    <w:rsid w:val="008A77C0"/>
    <w:rsid w:val="008E77F1"/>
    <w:rsid w:val="00952B99"/>
    <w:rsid w:val="009A690B"/>
    <w:rsid w:val="009E347B"/>
    <w:rsid w:val="00AA674E"/>
    <w:rsid w:val="00AB3A61"/>
    <w:rsid w:val="00AF684F"/>
    <w:rsid w:val="00BF4AC3"/>
    <w:rsid w:val="00C10BE4"/>
    <w:rsid w:val="00C86717"/>
    <w:rsid w:val="00CD6778"/>
    <w:rsid w:val="00CE6A53"/>
    <w:rsid w:val="00D760FF"/>
    <w:rsid w:val="00D975DB"/>
    <w:rsid w:val="00DA0B2E"/>
    <w:rsid w:val="00DF3D75"/>
    <w:rsid w:val="00E14B88"/>
    <w:rsid w:val="00E536CB"/>
    <w:rsid w:val="00E644EB"/>
    <w:rsid w:val="00ED515F"/>
    <w:rsid w:val="00F436AD"/>
    <w:rsid w:val="00FA0DA9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Diaków Krzysztof</cp:lastModifiedBy>
  <cp:revision>2</cp:revision>
  <dcterms:created xsi:type="dcterms:W3CDTF">2020-08-03T11:31:00Z</dcterms:created>
  <dcterms:modified xsi:type="dcterms:W3CDTF">2020-08-03T11:31:00Z</dcterms:modified>
</cp:coreProperties>
</file>