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E" w:rsidRPr="006F330F" w:rsidRDefault="00AF0E1E" w:rsidP="006F330F">
      <w:pPr>
        <w:tabs>
          <w:tab w:val="left" w:pos="5670"/>
        </w:tabs>
        <w:spacing w:after="0" w:line="240" w:lineRule="auto"/>
        <w:ind w:right="-569" w:firstLine="709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</w:rPr>
        <w:tab/>
      </w:r>
      <w:r w:rsidR="006F330F" w:rsidRPr="006F330F">
        <w:rPr>
          <w:rFonts w:ascii="Tahoma" w:hAnsi="Tahoma" w:cs="Tahoma"/>
          <w:color w:val="auto"/>
          <w:sz w:val="22"/>
          <w:szCs w:val="22"/>
        </w:rPr>
        <w:t xml:space="preserve">Koszalin, dnia </w:t>
      </w:r>
      <w:r w:rsidR="005B6E41">
        <w:rPr>
          <w:rFonts w:ascii="Tahoma" w:hAnsi="Tahoma" w:cs="Tahoma"/>
          <w:color w:val="auto"/>
          <w:sz w:val="22"/>
          <w:szCs w:val="22"/>
        </w:rPr>
        <w:t>29</w:t>
      </w:r>
      <w:r w:rsidR="002D3163">
        <w:rPr>
          <w:rFonts w:ascii="Tahoma" w:hAnsi="Tahoma" w:cs="Tahoma"/>
          <w:color w:val="auto"/>
          <w:sz w:val="22"/>
          <w:szCs w:val="22"/>
        </w:rPr>
        <w:t xml:space="preserve"> listopada </w:t>
      </w:r>
      <w:r w:rsidRPr="006F330F">
        <w:rPr>
          <w:rFonts w:ascii="Tahoma" w:hAnsi="Tahoma" w:cs="Tahoma"/>
          <w:color w:val="auto"/>
          <w:sz w:val="22"/>
          <w:szCs w:val="22"/>
        </w:rPr>
        <w:t>2017 r.</w:t>
      </w:r>
    </w:p>
    <w:p w:rsidR="00204DDE" w:rsidRPr="006F330F" w:rsidRDefault="00204DDE" w:rsidP="00AF0E1E">
      <w:pPr>
        <w:tabs>
          <w:tab w:val="left" w:pos="5670"/>
        </w:tabs>
        <w:spacing w:after="0" w:line="240" w:lineRule="auto"/>
        <w:ind w:firstLine="709"/>
        <w:jc w:val="both"/>
        <w:rPr>
          <w:rFonts w:ascii="Tahoma" w:hAnsi="Tahoma" w:cs="Tahoma"/>
          <w:color w:val="auto"/>
          <w:sz w:val="22"/>
          <w:szCs w:val="22"/>
        </w:rPr>
      </w:pPr>
    </w:p>
    <w:p w:rsidR="005B6E41" w:rsidRDefault="00AF0E1E" w:rsidP="00AF0E1E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  <w:r w:rsidRPr="006F330F">
        <w:rPr>
          <w:rFonts w:ascii="Tahoma" w:hAnsi="Tahoma" w:cs="Tahoma"/>
          <w:color w:val="auto"/>
          <w:sz w:val="22"/>
          <w:szCs w:val="22"/>
        </w:rPr>
        <w:tab/>
      </w:r>
    </w:p>
    <w:p w:rsidR="005B6E41" w:rsidRDefault="005B6E41" w:rsidP="00AF0E1E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AF0E1E" w:rsidRPr="006F330F" w:rsidRDefault="005B6E41" w:rsidP="005B6E41">
      <w:pPr>
        <w:spacing w:line="240" w:lineRule="auto"/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INFORMACJA DOT. ZMIANY WARUNKÓW PROWADZONEGO</w:t>
      </w:r>
      <w:r>
        <w:rPr>
          <w:rFonts w:ascii="Tahoma" w:hAnsi="Tahoma" w:cs="Tahoma"/>
          <w:b/>
          <w:color w:val="auto"/>
          <w:sz w:val="28"/>
          <w:szCs w:val="28"/>
        </w:rPr>
        <w:br/>
      </w:r>
      <w:r w:rsidR="00AF0E1E" w:rsidRPr="006F330F">
        <w:rPr>
          <w:rFonts w:ascii="Tahoma" w:hAnsi="Tahoma" w:cs="Tahoma"/>
          <w:b/>
          <w:color w:val="auto"/>
          <w:sz w:val="28"/>
          <w:szCs w:val="28"/>
        </w:rPr>
        <w:t>ZAPYTANI</w:t>
      </w:r>
      <w:r>
        <w:rPr>
          <w:rFonts w:ascii="Tahoma" w:hAnsi="Tahoma" w:cs="Tahoma"/>
          <w:b/>
          <w:color w:val="auto"/>
          <w:sz w:val="28"/>
          <w:szCs w:val="28"/>
        </w:rPr>
        <w:t>A</w:t>
      </w:r>
      <w:r w:rsidR="00AF0E1E" w:rsidRPr="006F330F">
        <w:rPr>
          <w:rFonts w:ascii="Tahoma" w:hAnsi="Tahoma" w:cs="Tahoma"/>
          <w:b/>
          <w:color w:val="auto"/>
          <w:sz w:val="28"/>
          <w:szCs w:val="28"/>
        </w:rPr>
        <w:t xml:space="preserve"> OFERTOWE</w:t>
      </w:r>
      <w:r>
        <w:rPr>
          <w:rFonts w:ascii="Tahoma" w:hAnsi="Tahoma" w:cs="Tahoma"/>
          <w:b/>
          <w:color w:val="auto"/>
          <w:sz w:val="28"/>
          <w:szCs w:val="28"/>
        </w:rPr>
        <w:t>GO</w:t>
      </w:r>
    </w:p>
    <w:p w:rsidR="005B6E41" w:rsidRDefault="005B6E41" w:rsidP="005B6E41">
      <w:pPr>
        <w:spacing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5B6E41">
        <w:rPr>
          <w:rFonts w:ascii="Tahoma" w:hAnsi="Tahoma" w:cs="Tahoma"/>
          <w:color w:val="auto"/>
          <w:sz w:val="22"/>
          <w:szCs w:val="22"/>
        </w:rPr>
        <w:t>Którego p</w:t>
      </w:r>
      <w:r w:rsidR="00AF0E1E" w:rsidRPr="005B6E41">
        <w:rPr>
          <w:rFonts w:ascii="Tahoma" w:hAnsi="Tahoma" w:cs="Tahoma"/>
          <w:color w:val="auto"/>
          <w:sz w:val="22"/>
          <w:szCs w:val="22"/>
        </w:rPr>
        <w:t xml:space="preserve">rzedmiotem jest </w:t>
      </w:r>
      <w:r w:rsidR="00D907CF" w:rsidRPr="00D907CF">
        <w:rPr>
          <w:rFonts w:ascii="Tahoma" w:hAnsi="Tahoma" w:cs="Tahoma"/>
          <w:b/>
          <w:spacing w:val="-12"/>
          <w:sz w:val="22"/>
          <w:szCs w:val="22"/>
        </w:rPr>
        <w:t xml:space="preserve">świadczenie usług kurierskich w obrocie krajowym na rzecz Centralnego Ośrodka Szkolenia Straży Granicznej w Koszalinie w zakresie przyjmowania, przemieszczania i doręczania przesyłek kurierskich oraz zwrotu przesyłek niedoręczonych, po wyczerpaniu możliwości ich doręczania lub wydania bezpośrednio do odbiorcy, a także odbiór przesyłek ze wskazanych przez Zamawiającego miejsc i dostarczenie ich do adresata (Zamawiającego). </w:t>
      </w:r>
      <w:r w:rsidR="00AF0E1E" w:rsidRPr="006F330F">
        <w:rPr>
          <w:rFonts w:ascii="Tahoma" w:hAnsi="Tahoma" w:cs="Tahoma"/>
          <w:color w:val="auto"/>
          <w:sz w:val="22"/>
          <w:szCs w:val="22"/>
        </w:rPr>
        <w:t>Szczegółowy opis przedmiotu zamówienia stanowi załącznik nr 1 do niniejszego zapytania ofertowego.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Centralny Ośrodek Szkolenia Straży Granicznej 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 xml:space="preserve">im. Marszałka Polski Józefa Piłsudskiego w Koszalinie </w:t>
      </w:r>
    </w:p>
    <w:p w:rsidR="005B6E41" w:rsidRPr="006F330F" w:rsidRDefault="005B6E41" w:rsidP="005B6E41">
      <w:pPr>
        <w:spacing w:after="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ul. Marszałka Józefa Piłsudskiego 92</w:t>
      </w:r>
    </w:p>
    <w:p w:rsidR="005B6E41" w:rsidRDefault="005B6E41" w:rsidP="005B6E41">
      <w:pPr>
        <w:spacing w:after="24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6F330F">
        <w:rPr>
          <w:rFonts w:ascii="Tahoma" w:hAnsi="Tahoma" w:cs="Tahoma"/>
          <w:color w:val="auto"/>
          <w:sz w:val="22"/>
          <w:szCs w:val="22"/>
        </w:rPr>
        <w:t>75-531 Koszalin</w:t>
      </w:r>
    </w:p>
    <w:p w:rsidR="005B6E41" w:rsidRPr="006F330F" w:rsidRDefault="005B6E41" w:rsidP="005B6E41">
      <w:pPr>
        <w:spacing w:after="240" w:line="240" w:lineRule="auto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Informuje, że uległ zmianie </w:t>
      </w:r>
      <w:r w:rsidRPr="005B6E41">
        <w:rPr>
          <w:rFonts w:ascii="Tahoma" w:hAnsi="Tahoma" w:cs="Tahoma"/>
          <w:b/>
          <w:color w:val="auto"/>
          <w:sz w:val="22"/>
          <w:szCs w:val="22"/>
        </w:rPr>
        <w:t>termin</w:t>
      </w:r>
      <w:r>
        <w:rPr>
          <w:rFonts w:ascii="Tahoma" w:hAnsi="Tahoma" w:cs="Tahoma"/>
          <w:color w:val="auto"/>
          <w:sz w:val="22"/>
          <w:szCs w:val="22"/>
        </w:rPr>
        <w:t xml:space="preserve"> składania ofert: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eastAsia="Times New Roman" w:hAnsi="Tahoma" w:cs="Tahoma"/>
          <w:noProof/>
          <w:color w:val="auto"/>
          <w:sz w:val="24"/>
          <w:szCs w:val="24"/>
          <w:u w:val="single"/>
          <w:lang w:eastAsia="pl-PL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Termin, miejsce, sposób i forma złożenia oferty:</w:t>
      </w:r>
    </w:p>
    <w:p w:rsidR="00580DBF" w:rsidRPr="00580DBF" w:rsidRDefault="00580DBF" w:rsidP="00580DBF">
      <w:pPr>
        <w:spacing w:after="12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Ofertę cenową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wraz z projektem umowy prosimy 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przesłać na e-mail </w:t>
      </w:r>
      <w:r w:rsidRPr="00580DBF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logistyka.cos@strazgraniczna.pl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lub przesłać pocztą lub złożyć w kancelarii jawnej COSSG do dnia </w:t>
      </w:r>
      <w:r w:rsidR="005B6E41"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04.12</w:t>
      </w:r>
      <w:r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.2017 r. do godz. 1</w:t>
      </w:r>
      <w:r w:rsidR="005B6E41"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0</w:t>
      </w:r>
      <w:r w:rsidRPr="005B6E41">
        <w:rPr>
          <w:rFonts w:ascii="Tahoma" w:eastAsia="Times New Roman" w:hAnsi="Tahoma" w:cs="Tahoma"/>
          <w:b/>
          <w:noProof/>
          <w:color w:val="auto"/>
          <w:sz w:val="22"/>
          <w:szCs w:val="22"/>
          <w:lang w:eastAsia="pl-PL"/>
        </w:rPr>
        <w:t>:00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 pod adresem: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Centralny Ośrodek Szkolenia Straży Granicznej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ul. Piłsudskiego 92</w:t>
      </w:r>
    </w:p>
    <w:p w:rsidR="00580DBF" w:rsidRP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75-531 Koszalin</w:t>
      </w:r>
    </w:p>
    <w:p w:rsidR="00580DBF" w:rsidRDefault="00580DBF" w:rsidP="00580DBF">
      <w:pPr>
        <w:spacing w:after="0" w:line="240" w:lineRule="auto"/>
        <w:ind w:left="426"/>
        <w:jc w:val="both"/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</w:pP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 xml:space="preserve">z dopiskiem: „Wydział Łączności i Informatyki, oferta na świadczenie usług </w:t>
      </w:r>
      <w:r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pocztowych</w:t>
      </w:r>
      <w:r w:rsidRPr="00580DBF">
        <w:rPr>
          <w:rFonts w:ascii="Tahoma" w:eastAsia="Times New Roman" w:hAnsi="Tahoma" w:cs="Tahoma"/>
          <w:noProof/>
          <w:color w:val="auto"/>
          <w:sz w:val="22"/>
          <w:szCs w:val="22"/>
          <w:lang w:eastAsia="pl-PL"/>
        </w:rPr>
        <w:t>”</w:t>
      </w:r>
    </w:p>
    <w:p w:rsidR="00AF0E1E" w:rsidRPr="006F330F" w:rsidRDefault="00AF0E1E" w:rsidP="00AF0E1E">
      <w:pPr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ahoma" w:hAnsi="Tahoma" w:cs="Tahoma"/>
          <w:noProof/>
          <w:color w:val="auto"/>
          <w:sz w:val="22"/>
          <w:szCs w:val="22"/>
          <w:u w:val="single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>Osoby upoważnione przez zamawiąjącego do kontaktu z wykonawcami w niniejszym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 xml:space="preserve"> </w:t>
      </w:r>
      <w:r w:rsidRPr="006F330F">
        <w:rPr>
          <w:rFonts w:ascii="Tahoma" w:hAnsi="Tahoma" w:cs="Tahoma"/>
          <w:noProof/>
          <w:color w:val="auto"/>
          <w:sz w:val="22"/>
          <w:szCs w:val="22"/>
          <w:u w:val="single"/>
        </w:rPr>
        <w:t xml:space="preserve">postepowaniu: </w:t>
      </w:r>
    </w:p>
    <w:p w:rsidR="00AF0E1E" w:rsidRPr="006F330F" w:rsidRDefault="00AF0E1E" w:rsidP="00AF0E1E">
      <w:pPr>
        <w:spacing w:after="120" w:line="240" w:lineRule="auto"/>
        <w:ind w:left="426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st. chor. sztab. SG Agnieszka Dąbrowska, tel. 0-94-3444-087</w:t>
      </w:r>
      <w:r w:rsidR="00591A64">
        <w:rPr>
          <w:rFonts w:ascii="Tahoma" w:hAnsi="Tahoma" w:cs="Tahoma"/>
          <w:noProof/>
          <w:color w:val="auto"/>
          <w:sz w:val="22"/>
          <w:szCs w:val="22"/>
        </w:rPr>
        <w:t>, 797337201</w:t>
      </w:r>
      <w:r w:rsidR="00B33D4C">
        <w:rPr>
          <w:rFonts w:ascii="Tahoma" w:hAnsi="Tahoma" w:cs="Tahoma"/>
          <w:noProof/>
          <w:color w:val="auto"/>
          <w:sz w:val="22"/>
          <w:szCs w:val="22"/>
        </w:rPr>
        <w:t xml:space="preserve"> lub </w:t>
      </w:r>
      <w:r w:rsidRPr="006F330F">
        <w:rPr>
          <w:rFonts w:ascii="Tahoma" w:hAnsi="Tahoma" w:cs="Tahoma"/>
          <w:noProof/>
          <w:color w:val="auto"/>
          <w:sz w:val="22"/>
          <w:szCs w:val="22"/>
        </w:rPr>
        <w:t>w godz. 8:00-15:00,</w:t>
      </w:r>
    </w:p>
    <w:p w:rsidR="00AF0E1E" w:rsidRPr="006F330F" w:rsidRDefault="00AF0E1E" w:rsidP="00AF0E1E">
      <w:pPr>
        <w:numPr>
          <w:ilvl w:val="0"/>
          <w:numId w:val="21"/>
        </w:numPr>
        <w:spacing w:before="360" w:after="0" w:line="240" w:lineRule="auto"/>
        <w:ind w:left="425" w:hanging="425"/>
        <w:jc w:val="both"/>
        <w:rPr>
          <w:rFonts w:ascii="Tahoma" w:hAnsi="Tahoma" w:cs="Tahoma"/>
          <w:noProof/>
          <w:color w:val="auto"/>
          <w:sz w:val="22"/>
          <w:szCs w:val="22"/>
        </w:rPr>
      </w:pPr>
      <w:r w:rsidRPr="006F330F">
        <w:rPr>
          <w:rFonts w:ascii="Tahoma" w:hAnsi="Tahoma" w:cs="Tahoma"/>
          <w:noProof/>
          <w:color w:val="auto"/>
          <w:sz w:val="22"/>
          <w:szCs w:val="22"/>
        </w:rPr>
        <w:t>Zamawiający zastrzega sobie możliwość zmiany warunków prowadzonego zapytania ofertowego oraz jego odwołania.</w:t>
      </w: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AF0E1E" w:rsidRPr="006F330F" w:rsidRDefault="00AF0E1E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:rsidR="00330F31" w:rsidRPr="00330F31" w:rsidRDefault="00330F31" w:rsidP="00D907CF">
      <w:pPr>
        <w:spacing w:before="1320" w:after="0" w:line="240" w:lineRule="auto"/>
        <w:jc w:val="both"/>
        <w:rPr>
          <w:rFonts w:ascii="Tahoma" w:hAnsi="Tahoma" w:cs="Tahoma"/>
          <w:color w:val="auto"/>
          <w:sz w:val="16"/>
          <w:szCs w:val="16"/>
          <w:u w:val="single"/>
        </w:rPr>
      </w:pPr>
      <w:r w:rsidRPr="00330F31">
        <w:rPr>
          <w:rFonts w:ascii="Tahoma" w:hAnsi="Tahoma" w:cs="Tahoma"/>
          <w:color w:val="auto"/>
          <w:sz w:val="16"/>
          <w:szCs w:val="16"/>
          <w:u w:val="single"/>
        </w:rPr>
        <w:t>Wykonano w 1 egzemplarzu</w:t>
      </w:r>
      <w:bookmarkStart w:id="0" w:name="_GoBack"/>
      <w:bookmarkEnd w:id="0"/>
    </w:p>
    <w:p w:rsidR="00AF0E1E" w:rsidRPr="006F330F" w:rsidRDefault="00AF0E1E" w:rsidP="006F330F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proofErr w:type="spellStart"/>
      <w:r w:rsidRPr="006F330F">
        <w:rPr>
          <w:rFonts w:ascii="Tahoma" w:hAnsi="Tahoma" w:cs="Tahoma"/>
          <w:color w:val="auto"/>
          <w:sz w:val="16"/>
          <w:szCs w:val="16"/>
        </w:rPr>
        <w:t>Sporz</w:t>
      </w:r>
      <w:proofErr w:type="spellEnd"/>
      <w:r w:rsidRPr="006F330F">
        <w:rPr>
          <w:rFonts w:ascii="Tahoma" w:hAnsi="Tahoma" w:cs="Tahoma"/>
          <w:color w:val="auto"/>
          <w:sz w:val="16"/>
          <w:szCs w:val="16"/>
        </w:rPr>
        <w:t>./Wyk.: A. Dąbrowska 94-3444-087</w:t>
      </w:r>
    </w:p>
    <w:p w:rsidR="00AF0E1E" w:rsidRPr="006F330F" w:rsidRDefault="00B407BD" w:rsidP="00AF0E1E">
      <w:pPr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Dnia: 2</w:t>
      </w:r>
      <w:r w:rsidR="005B6E41">
        <w:rPr>
          <w:rFonts w:ascii="Tahoma" w:hAnsi="Tahoma" w:cs="Tahoma"/>
          <w:color w:val="auto"/>
          <w:sz w:val="16"/>
          <w:szCs w:val="16"/>
        </w:rPr>
        <w:t>9</w:t>
      </w:r>
      <w:r w:rsidR="002D3163">
        <w:rPr>
          <w:rFonts w:ascii="Tahoma" w:hAnsi="Tahoma" w:cs="Tahoma"/>
          <w:color w:val="auto"/>
          <w:sz w:val="16"/>
          <w:szCs w:val="16"/>
        </w:rPr>
        <w:t>.11.</w:t>
      </w:r>
      <w:r w:rsidR="006F330F" w:rsidRPr="006F330F">
        <w:rPr>
          <w:rFonts w:ascii="Tahoma" w:hAnsi="Tahoma" w:cs="Tahoma"/>
          <w:color w:val="auto"/>
          <w:sz w:val="16"/>
          <w:szCs w:val="16"/>
        </w:rPr>
        <w:t>2017 r.</w:t>
      </w:r>
    </w:p>
    <w:sectPr w:rsidR="00AF0E1E" w:rsidRPr="006F330F" w:rsidSect="006F330F">
      <w:headerReference w:type="default" r:id="rId8"/>
      <w:footerReference w:type="default" r:id="rId9"/>
      <w:headerReference w:type="first" r:id="rId10"/>
      <w:pgSz w:w="11906" w:h="16838"/>
      <w:pgMar w:top="2665" w:right="1418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41" w:rsidRDefault="00DE5A41" w:rsidP="00146E03">
      <w:pPr>
        <w:spacing w:after="0" w:line="240" w:lineRule="auto"/>
      </w:pPr>
      <w:r>
        <w:separator/>
      </w:r>
    </w:p>
  </w:endnote>
  <w:end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2" w:rsidRDefault="00A33581">
    <w:pPr>
      <w:pStyle w:val="Stopka"/>
      <w:jc w:val="center"/>
    </w:pPr>
    <w:r>
      <w:fldChar w:fldCharType="begin"/>
    </w:r>
    <w:r w:rsidR="00EC3CB2">
      <w:instrText>PAGE   \* MERGEFORMAT</w:instrText>
    </w:r>
    <w:r>
      <w:fldChar w:fldCharType="separate"/>
    </w:r>
    <w:r w:rsidR="00D907CF">
      <w:rPr>
        <w:noProof/>
      </w:rPr>
      <w:t>2</w:t>
    </w:r>
    <w:r>
      <w:rPr>
        <w:noProof/>
      </w:rPr>
      <w:fldChar w:fldCharType="end"/>
    </w:r>
  </w:p>
  <w:p w:rsidR="00717432" w:rsidRDefault="00717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41" w:rsidRDefault="00DE5A41" w:rsidP="00146E03">
      <w:pPr>
        <w:spacing w:after="0" w:line="240" w:lineRule="auto"/>
      </w:pPr>
      <w:r>
        <w:separator/>
      </w:r>
    </w:p>
  </w:footnote>
  <w:footnote w:type="continuationSeparator" w:id="0">
    <w:p w:rsidR="00DE5A41" w:rsidRDefault="00DE5A41" w:rsidP="0014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25" w:rsidRDefault="00A47325" w:rsidP="00E70816">
    <w:pPr>
      <w:pStyle w:val="Nagwek"/>
      <w:ind w:left="-567"/>
    </w:pPr>
  </w:p>
  <w:p w:rsidR="00766C04" w:rsidRDefault="00766C04" w:rsidP="00E70816">
    <w:pPr>
      <w:pStyle w:val="Nagwek"/>
      <w:ind w:left="-567"/>
    </w:pPr>
  </w:p>
  <w:p w:rsidR="00A47325" w:rsidRDefault="00A47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1D" w:rsidRDefault="005A1C86" w:rsidP="00B24B83">
    <w:pPr>
      <w:pStyle w:val="Nagwek"/>
      <w:ind w:left="-142" w:hanging="567"/>
      <w:jc w:val="center"/>
    </w:pPr>
    <w:r>
      <w:rPr>
        <w:noProof/>
        <w:lang w:eastAsia="pl-PL"/>
      </w:rPr>
      <w:drawing>
        <wp:inline distT="0" distB="0" distL="0" distR="0">
          <wp:extent cx="6696075" cy="1257300"/>
          <wp:effectExtent l="19050" t="0" r="9525" b="0"/>
          <wp:docPr id="1" name="Obraz 1" descr="papier firmowy 25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5-lec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875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955"/>
    <w:multiLevelType w:val="hybridMultilevel"/>
    <w:tmpl w:val="BE569E8A"/>
    <w:lvl w:ilvl="0" w:tplc="630E75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FB5"/>
    <w:multiLevelType w:val="hybridMultilevel"/>
    <w:tmpl w:val="C48840E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27E8"/>
    <w:multiLevelType w:val="hybridMultilevel"/>
    <w:tmpl w:val="4572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19B"/>
    <w:multiLevelType w:val="hybridMultilevel"/>
    <w:tmpl w:val="5A749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882"/>
    <w:multiLevelType w:val="hybridMultilevel"/>
    <w:tmpl w:val="9632653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4341"/>
    <w:multiLevelType w:val="hybridMultilevel"/>
    <w:tmpl w:val="91DC11C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49D5"/>
    <w:multiLevelType w:val="hybridMultilevel"/>
    <w:tmpl w:val="7F520B86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4229"/>
    <w:multiLevelType w:val="hybridMultilevel"/>
    <w:tmpl w:val="A9B2B9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B752E24"/>
    <w:multiLevelType w:val="hybridMultilevel"/>
    <w:tmpl w:val="A922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496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EE6299"/>
    <w:multiLevelType w:val="hybridMultilevel"/>
    <w:tmpl w:val="AF6075B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807"/>
    <w:multiLevelType w:val="hybridMultilevel"/>
    <w:tmpl w:val="D794F2F8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461"/>
    <w:multiLevelType w:val="hybridMultilevel"/>
    <w:tmpl w:val="E5F80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1ECC"/>
    <w:multiLevelType w:val="multilevel"/>
    <w:tmpl w:val="6C3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E3F67"/>
    <w:multiLevelType w:val="hybridMultilevel"/>
    <w:tmpl w:val="4EC67E3E"/>
    <w:lvl w:ilvl="0" w:tplc="1FA66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F0EB0"/>
    <w:multiLevelType w:val="hybridMultilevel"/>
    <w:tmpl w:val="13E8E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602D"/>
    <w:multiLevelType w:val="hybridMultilevel"/>
    <w:tmpl w:val="EAA8D6D0"/>
    <w:lvl w:ilvl="0" w:tplc="FE4A2B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274D9"/>
    <w:multiLevelType w:val="hybridMultilevel"/>
    <w:tmpl w:val="41907C1A"/>
    <w:lvl w:ilvl="0" w:tplc="93D86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7635A"/>
    <w:multiLevelType w:val="hybridMultilevel"/>
    <w:tmpl w:val="860E4B0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7A1F"/>
    <w:multiLevelType w:val="hybridMultilevel"/>
    <w:tmpl w:val="8D06A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F5FDD"/>
    <w:multiLevelType w:val="hybridMultilevel"/>
    <w:tmpl w:val="945C0970"/>
    <w:lvl w:ilvl="0" w:tplc="1EAE80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36223C"/>
    <w:multiLevelType w:val="hybridMultilevel"/>
    <w:tmpl w:val="07DCC4D0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F1F56"/>
    <w:multiLevelType w:val="hybridMultilevel"/>
    <w:tmpl w:val="BCF6B66E"/>
    <w:lvl w:ilvl="0" w:tplc="77CAF2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5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6"/>
  </w:num>
  <w:num w:numId="10">
    <w:abstractNumId w:val="22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20"/>
  </w:num>
  <w:num w:numId="16">
    <w:abstractNumId w:val="9"/>
  </w:num>
  <w:num w:numId="17">
    <w:abstractNumId w:val="1"/>
  </w:num>
  <w:num w:numId="18">
    <w:abstractNumId w:val="11"/>
  </w:num>
  <w:num w:numId="19">
    <w:abstractNumId w:val="19"/>
  </w:num>
  <w:num w:numId="20">
    <w:abstractNumId w:val="7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3"/>
    <w:rsid w:val="0004031E"/>
    <w:rsid w:val="000677F1"/>
    <w:rsid w:val="0006783E"/>
    <w:rsid w:val="000955DE"/>
    <w:rsid w:val="000966B9"/>
    <w:rsid w:val="000B6542"/>
    <w:rsid w:val="000B68AB"/>
    <w:rsid w:val="000F1364"/>
    <w:rsid w:val="001232DD"/>
    <w:rsid w:val="001255B7"/>
    <w:rsid w:val="001342A6"/>
    <w:rsid w:val="00137B8E"/>
    <w:rsid w:val="00146E03"/>
    <w:rsid w:val="00152ED5"/>
    <w:rsid w:val="001755C9"/>
    <w:rsid w:val="001825C8"/>
    <w:rsid w:val="001937FC"/>
    <w:rsid w:val="001A5A81"/>
    <w:rsid w:val="001A64DE"/>
    <w:rsid w:val="001B554F"/>
    <w:rsid w:val="001B7AB6"/>
    <w:rsid w:val="001D0968"/>
    <w:rsid w:val="001F6BF8"/>
    <w:rsid w:val="00204DDE"/>
    <w:rsid w:val="00213EC2"/>
    <w:rsid w:val="002260E8"/>
    <w:rsid w:val="00235475"/>
    <w:rsid w:val="00235D64"/>
    <w:rsid w:val="0025296C"/>
    <w:rsid w:val="00266BF7"/>
    <w:rsid w:val="00277379"/>
    <w:rsid w:val="002908CD"/>
    <w:rsid w:val="00291072"/>
    <w:rsid w:val="002945A9"/>
    <w:rsid w:val="0029554B"/>
    <w:rsid w:val="00295AC1"/>
    <w:rsid w:val="002D09A3"/>
    <w:rsid w:val="002D3163"/>
    <w:rsid w:val="002E04DC"/>
    <w:rsid w:val="002E26DD"/>
    <w:rsid w:val="00312B70"/>
    <w:rsid w:val="00315478"/>
    <w:rsid w:val="00324B99"/>
    <w:rsid w:val="00330F31"/>
    <w:rsid w:val="00337B13"/>
    <w:rsid w:val="00345B62"/>
    <w:rsid w:val="003736CC"/>
    <w:rsid w:val="00376644"/>
    <w:rsid w:val="003A1B94"/>
    <w:rsid w:val="003B19EA"/>
    <w:rsid w:val="003B2938"/>
    <w:rsid w:val="003C160C"/>
    <w:rsid w:val="003C4DFD"/>
    <w:rsid w:val="003C50BB"/>
    <w:rsid w:val="003D7A12"/>
    <w:rsid w:val="003F2A7A"/>
    <w:rsid w:val="003F65B0"/>
    <w:rsid w:val="00412347"/>
    <w:rsid w:val="00413138"/>
    <w:rsid w:val="00413173"/>
    <w:rsid w:val="00417A59"/>
    <w:rsid w:val="00421998"/>
    <w:rsid w:val="0043199C"/>
    <w:rsid w:val="00440FEA"/>
    <w:rsid w:val="0046019D"/>
    <w:rsid w:val="004622EB"/>
    <w:rsid w:val="00477828"/>
    <w:rsid w:val="00493C57"/>
    <w:rsid w:val="004A45CA"/>
    <w:rsid w:val="004B2008"/>
    <w:rsid w:val="004C33D5"/>
    <w:rsid w:val="004D33DB"/>
    <w:rsid w:val="004D3A25"/>
    <w:rsid w:val="004D56DA"/>
    <w:rsid w:val="00512001"/>
    <w:rsid w:val="00512B99"/>
    <w:rsid w:val="005139B4"/>
    <w:rsid w:val="00557F11"/>
    <w:rsid w:val="00567F8D"/>
    <w:rsid w:val="00572F4D"/>
    <w:rsid w:val="00580DBF"/>
    <w:rsid w:val="00591A64"/>
    <w:rsid w:val="005948D6"/>
    <w:rsid w:val="005954C7"/>
    <w:rsid w:val="005A1C86"/>
    <w:rsid w:val="005A62EA"/>
    <w:rsid w:val="005A641D"/>
    <w:rsid w:val="005A73FB"/>
    <w:rsid w:val="005B11A5"/>
    <w:rsid w:val="005B6E41"/>
    <w:rsid w:val="005C005A"/>
    <w:rsid w:val="005F28BC"/>
    <w:rsid w:val="005F7F2B"/>
    <w:rsid w:val="006058DE"/>
    <w:rsid w:val="00606154"/>
    <w:rsid w:val="00606204"/>
    <w:rsid w:val="00613D59"/>
    <w:rsid w:val="00621250"/>
    <w:rsid w:val="00624535"/>
    <w:rsid w:val="00626963"/>
    <w:rsid w:val="00635F26"/>
    <w:rsid w:val="006376A3"/>
    <w:rsid w:val="00651505"/>
    <w:rsid w:val="0066537D"/>
    <w:rsid w:val="006760B7"/>
    <w:rsid w:val="00677EB1"/>
    <w:rsid w:val="00687782"/>
    <w:rsid w:val="006A616E"/>
    <w:rsid w:val="006B55E1"/>
    <w:rsid w:val="006C74D8"/>
    <w:rsid w:val="006C7774"/>
    <w:rsid w:val="006D0F28"/>
    <w:rsid w:val="006D3898"/>
    <w:rsid w:val="006F23B1"/>
    <w:rsid w:val="006F330F"/>
    <w:rsid w:val="00712A5B"/>
    <w:rsid w:val="00717432"/>
    <w:rsid w:val="00720F32"/>
    <w:rsid w:val="00726BAD"/>
    <w:rsid w:val="00735E37"/>
    <w:rsid w:val="007474B3"/>
    <w:rsid w:val="0076244E"/>
    <w:rsid w:val="00766C04"/>
    <w:rsid w:val="00771C57"/>
    <w:rsid w:val="007746FE"/>
    <w:rsid w:val="0077689A"/>
    <w:rsid w:val="007A7EE7"/>
    <w:rsid w:val="007B2291"/>
    <w:rsid w:val="007E1FF4"/>
    <w:rsid w:val="007F25A8"/>
    <w:rsid w:val="007F3D42"/>
    <w:rsid w:val="0080033D"/>
    <w:rsid w:val="00832550"/>
    <w:rsid w:val="00833A2F"/>
    <w:rsid w:val="00863430"/>
    <w:rsid w:val="00872E30"/>
    <w:rsid w:val="00876785"/>
    <w:rsid w:val="00876C15"/>
    <w:rsid w:val="00877460"/>
    <w:rsid w:val="00884CFA"/>
    <w:rsid w:val="008A5BDF"/>
    <w:rsid w:val="008A7C19"/>
    <w:rsid w:val="008C020A"/>
    <w:rsid w:val="008C1335"/>
    <w:rsid w:val="008C365C"/>
    <w:rsid w:val="008D1F79"/>
    <w:rsid w:val="008E66F8"/>
    <w:rsid w:val="008F41A2"/>
    <w:rsid w:val="0090123D"/>
    <w:rsid w:val="00916EA1"/>
    <w:rsid w:val="0092119E"/>
    <w:rsid w:val="009212C1"/>
    <w:rsid w:val="00956206"/>
    <w:rsid w:val="0096632A"/>
    <w:rsid w:val="0097293A"/>
    <w:rsid w:val="009757C2"/>
    <w:rsid w:val="009A4516"/>
    <w:rsid w:val="009A6A1D"/>
    <w:rsid w:val="009C3AC6"/>
    <w:rsid w:val="009F2158"/>
    <w:rsid w:val="00A042FE"/>
    <w:rsid w:val="00A13287"/>
    <w:rsid w:val="00A31839"/>
    <w:rsid w:val="00A33581"/>
    <w:rsid w:val="00A37C79"/>
    <w:rsid w:val="00A40657"/>
    <w:rsid w:val="00A40C72"/>
    <w:rsid w:val="00A47325"/>
    <w:rsid w:val="00A61F33"/>
    <w:rsid w:val="00A63586"/>
    <w:rsid w:val="00A96D32"/>
    <w:rsid w:val="00AB040A"/>
    <w:rsid w:val="00AC323D"/>
    <w:rsid w:val="00AC5755"/>
    <w:rsid w:val="00AD1281"/>
    <w:rsid w:val="00AD1331"/>
    <w:rsid w:val="00AE3B76"/>
    <w:rsid w:val="00AE59D0"/>
    <w:rsid w:val="00AE655A"/>
    <w:rsid w:val="00AF0E1E"/>
    <w:rsid w:val="00AF13D4"/>
    <w:rsid w:val="00AF3D24"/>
    <w:rsid w:val="00AF44FD"/>
    <w:rsid w:val="00B06A5F"/>
    <w:rsid w:val="00B14A74"/>
    <w:rsid w:val="00B24B83"/>
    <w:rsid w:val="00B33D4C"/>
    <w:rsid w:val="00B3493B"/>
    <w:rsid w:val="00B407BD"/>
    <w:rsid w:val="00B4555F"/>
    <w:rsid w:val="00B465DE"/>
    <w:rsid w:val="00B52FF6"/>
    <w:rsid w:val="00B6162E"/>
    <w:rsid w:val="00B6580C"/>
    <w:rsid w:val="00B7151D"/>
    <w:rsid w:val="00B719AA"/>
    <w:rsid w:val="00BA57A1"/>
    <w:rsid w:val="00BD3B69"/>
    <w:rsid w:val="00BF17A6"/>
    <w:rsid w:val="00BF53D8"/>
    <w:rsid w:val="00C1793E"/>
    <w:rsid w:val="00C25CF7"/>
    <w:rsid w:val="00C27C9F"/>
    <w:rsid w:val="00C6284C"/>
    <w:rsid w:val="00C646CB"/>
    <w:rsid w:val="00C73909"/>
    <w:rsid w:val="00C84A0B"/>
    <w:rsid w:val="00C96A82"/>
    <w:rsid w:val="00CB3C6D"/>
    <w:rsid w:val="00CD06AD"/>
    <w:rsid w:val="00CD3A5A"/>
    <w:rsid w:val="00CD6286"/>
    <w:rsid w:val="00CE32B0"/>
    <w:rsid w:val="00CF4546"/>
    <w:rsid w:val="00D2330F"/>
    <w:rsid w:val="00D31179"/>
    <w:rsid w:val="00D321CB"/>
    <w:rsid w:val="00D844F3"/>
    <w:rsid w:val="00D84A22"/>
    <w:rsid w:val="00D85EB1"/>
    <w:rsid w:val="00D907CF"/>
    <w:rsid w:val="00DA0639"/>
    <w:rsid w:val="00DA0E4B"/>
    <w:rsid w:val="00DA7493"/>
    <w:rsid w:val="00DB0261"/>
    <w:rsid w:val="00DB11EA"/>
    <w:rsid w:val="00DC148A"/>
    <w:rsid w:val="00DC3098"/>
    <w:rsid w:val="00DD118D"/>
    <w:rsid w:val="00DE2A73"/>
    <w:rsid w:val="00DE5A41"/>
    <w:rsid w:val="00DF604F"/>
    <w:rsid w:val="00E04FD1"/>
    <w:rsid w:val="00E0549F"/>
    <w:rsid w:val="00E70816"/>
    <w:rsid w:val="00E768AE"/>
    <w:rsid w:val="00E93C50"/>
    <w:rsid w:val="00E97B3A"/>
    <w:rsid w:val="00EA1A6E"/>
    <w:rsid w:val="00EC3CB2"/>
    <w:rsid w:val="00ED4F09"/>
    <w:rsid w:val="00EE0D6E"/>
    <w:rsid w:val="00EF1643"/>
    <w:rsid w:val="00EF6FEB"/>
    <w:rsid w:val="00F0008A"/>
    <w:rsid w:val="00F413F5"/>
    <w:rsid w:val="00F501D9"/>
    <w:rsid w:val="00F61946"/>
    <w:rsid w:val="00F6742A"/>
    <w:rsid w:val="00F7326F"/>
    <w:rsid w:val="00F91013"/>
    <w:rsid w:val="00F92415"/>
    <w:rsid w:val="00F949E1"/>
    <w:rsid w:val="00F96781"/>
    <w:rsid w:val="00FA2A14"/>
    <w:rsid w:val="00FA3D27"/>
    <w:rsid w:val="00FC014A"/>
    <w:rsid w:val="00FD7999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242ADD-DAD0-4EC7-AEB7-4EB8C6F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FEB"/>
    <w:pPr>
      <w:spacing w:after="200" w:line="276" w:lineRule="auto"/>
    </w:pPr>
    <w:rPr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E03"/>
  </w:style>
  <w:style w:type="paragraph" w:styleId="Stopka">
    <w:name w:val="footer"/>
    <w:basedOn w:val="Normalny"/>
    <w:link w:val="StopkaZnak"/>
    <w:uiPriority w:val="99"/>
    <w:unhideWhenUsed/>
    <w:rsid w:val="0014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03"/>
  </w:style>
  <w:style w:type="paragraph" w:styleId="Tekstdymka">
    <w:name w:val="Balloon Text"/>
    <w:basedOn w:val="Normalny"/>
    <w:link w:val="TekstdymkaZnak"/>
    <w:uiPriority w:val="99"/>
    <w:semiHidden/>
    <w:unhideWhenUsed/>
    <w:rsid w:val="00146E03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6E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199C"/>
    <w:pPr>
      <w:spacing w:after="0" w:line="240" w:lineRule="auto"/>
      <w:jc w:val="center"/>
    </w:pPr>
    <w:rPr>
      <w:rFonts w:eastAsia="Times New Roman"/>
      <w:color w:val="auto"/>
      <w:sz w:val="24"/>
      <w:lang w:eastAsia="pl-PL"/>
    </w:rPr>
  </w:style>
  <w:style w:type="character" w:customStyle="1" w:styleId="TekstpodstawowyZnak">
    <w:name w:val="Tekst podstawowy Znak"/>
    <w:link w:val="Tekstpodstawowy"/>
    <w:rsid w:val="0043199C"/>
    <w:rPr>
      <w:rFonts w:eastAsia="Times New Roman" w:cs="Times New Roman"/>
      <w:color w:val="auto"/>
      <w:sz w:val="24"/>
      <w:lang w:eastAsia="pl-PL"/>
    </w:rPr>
  </w:style>
  <w:style w:type="paragraph" w:styleId="Bezodstpw">
    <w:name w:val="No Spacing"/>
    <w:uiPriority w:val="1"/>
    <w:qFormat/>
    <w:rsid w:val="00DE2A73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A4516"/>
    <w:rPr>
      <w:color w:val="0000FF"/>
      <w:u w:val="single"/>
    </w:rPr>
  </w:style>
  <w:style w:type="character" w:styleId="Pogrubienie">
    <w:name w:val="Strong"/>
    <w:uiPriority w:val="22"/>
    <w:qFormat/>
    <w:rsid w:val="00235D64"/>
    <w:rPr>
      <w:b/>
      <w:bCs/>
    </w:rPr>
  </w:style>
  <w:style w:type="paragraph" w:styleId="Akapitzlist">
    <w:name w:val="List Paragraph"/>
    <w:basedOn w:val="Normalny"/>
    <w:uiPriority w:val="34"/>
    <w:qFormat/>
    <w:rsid w:val="00A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06F3-AA57-4C0D-B469-53B77609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015110</dc:creator>
  <cp:lastModifiedBy>Dąbrowska Agnieszka</cp:lastModifiedBy>
  <cp:revision>2</cp:revision>
  <cp:lastPrinted>2017-11-29T07:38:00Z</cp:lastPrinted>
  <dcterms:created xsi:type="dcterms:W3CDTF">2017-11-29T07:43:00Z</dcterms:created>
  <dcterms:modified xsi:type="dcterms:W3CDTF">2017-11-29T07:43:00Z</dcterms:modified>
</cp:coreProperties>
</file>