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78" w:rsidRPr="00D41F78" w:rsidRDefault="007271C7" w:rsidP="00D41F78">
      <w:pPr>
        <w:spacing w:after="0"/>
        <w:ind w:left="5664" w:right="-284" w:firstLine="708"/>
        <w:rPr>
          <w:rFonts w:ascii="Arial" w:hAnsi="Arial" w:cs="Arial"/>
          <w:sz w:val="20"/>
          <w:szCs w:val="20"/>
        </w:rPr>
      </w:pPr>
      <w:r w:rsidRPr="00D41F78">
        <w:rPr>
          <w:rFonts w:ascii="Arial" w:hAnsi="Arial" w:cs="Arial"/>
          <w:sz w:val="20"/>
          <w:szCs w:val="20"/>
        </w:rPr>
        <w:t xml:space="preserve">Załącznik nr </w:t>
      </w:r>
      <w:r w:rsidR="00911CBE" w:rsidRPr="00D41F78">
        <w:rPr>
          <w:rFonts w:ascii="Arial" w:hAnsi="Arial" w:cs="Arial"/>
          <w:sz w:val="20"/>
          <w:szCs w:val="20"/>
        </w:rPr>
        <w:t>1</w:t>
      </w:r>
      <w:r w:rsidRPr="00D41F78">
        <w:rPr>
          <w:rFonts w:ascii="Arial" w:hAnsi="Arial" w:cs="Arial"/>
          <w:sz w:val="20"/>
          <w:szCs w:val="20"/>
        </w:rPr>
        <w:t xml:space="preserve"> </w:t>
      </w:r>
      <w:r w:rsidR="00D41F78" w:rsidRPr="00D41F78">
        <w:rPr>
          <w:rFonts w:ascii="Arial" w:hAnsi="Arial" w:cs="Arial"/>
          <w:sz w:val="20"/>
          <w:szCs w:val="20"/>
        </w:rPr>
        <w:t>do zapytania ofertowego</w:t>
      </w:r>
    </w:p>
    <w:p w:rsidR="00B14C6A" w:rsidRDefault="00B14C6A"/>
    <w:p w:rsidR="00C37307" w:rsidRDefault="00C37307"/>
    <w:p w:rsidR="00481952" w:rsidRDefault="007271C7" w:rsidP="007271C7">
      <w:pPr>
        <w:jc w:val="center"/>
        <w:rPr>
          <w:rFonts w:ascii="Arial" w:hAnsi="Arial" w:cs="Arial"/>
          <w:b/>
          <w:sz w:val="28"/>
          <w:szCs w:val="28"/>
        </w:rPr>
      </w:pPr>
      <w:r w:rsidRPr="00017940">
        <w:rPr>
          <w:rFonts w:ascii="Arial" w:hAnsi="Arial" w:cs="Arial"/>
          <w:b/>
          <w:sz w:val="28"/>
          <w:szCs w:val="28"/>
        </w:rPr>
        <w:t>SZCZEGÓŁOWY OPIS PRZEDMIOTU ZAMÓWIENIA</w:t>
      </w:r>
    </w:p>
    <w:p w:rsidR="00B14C6A" w:rsidRPr="00017940" w:rsidRDefault="00B14C6A" w:rsidP="007271C7">
      <w:pPr>
        <w:jc w:val="center"/>
        <w:rPr>
          <w:rFonts w:ascii="Arial" w:hAnsi="Arial" w:cs="Arial"/>
          <w:b/>
          <w:sz w:val="28"/>
          <w:szCs w:val="28"/>
        </w:rPr>
      </w:pPr>
    </w:p>
    <w:p w:rsidR="00017940" w:rsidRDefault="00017940" w:rsidP="00017940">
      <w:pPr>
        <w:jc w:val="both"/>
        <w:rPr>
          <w:rFonts w:ascii="Tahoma" w:hAnsi="Tahoma" w:cs="Tahoma"/>
          <w:color w:val="000000"/>
          <w:sz w:val="21"/>
          <w:szCs w:val="21"/>
        </w:rPr>
      </w:pPr>
      <w:r w:rsidRPr="00017940">
        <w:rPr>
          <w:rFonts w:ascii="Tahoma" w:hAnsi="Tahoma" w:cs="Tahoma"/>
          <w:color w:val="000000"/>
          <w:sz w:val="21"/>
          <w:szCs w:val="21"/>
        </w:rPr>
        <w:t xml:space="preserve">Przedmiotem zamówienia jest świadczenie </w:t>
      </w:r>
      <w:r w:rsidRPr="00017940">
        <w:rPr>
          <w:rFonts w:ascii="Tahoma" w:hAnsi="Tahoma" w:cs="Tahoma"/>
          <w:b/>
          <w:color w:val="000000"/>
          <w:sz w:val="21"/>
          <w:szCs w:val="21"/>
        </w:rPr>
        <w:t xml:space="preserve">usług </w:t>
      </w:r>
      <w:r w:rsidR="00911CBE">
        <w:rPr>
          <w:rFonts w:ascii="Tahoma" w:hAnsi="Tahoma" w:cs="Tahoma"/>
          <w:b/>
          <w:color w:val="000000"/>
          <w:sz w:val="21"/>
          <w:szCs w:val="21"/>
        </w:rPr>
        <w:t>pocztowych w obrocie krajowym i </w:t>
      </w:r>
      <w:r w:rsidRPr="00017940">
        <w:rPr>
          <w:rFonts w:ascii="Tahoma" w:hAnsi="Tahoma" w:cs="Tahoma"/>
          <w:b/>
          <w:color w:val="000000"/>
          <w:sz w:val="21"/>
          <w:szCs w:val="21"/>
        </w:rPr>
        <w:t>zagranicznym</w:t>
      </w:r>
      <w:r>
        <w:rPr>
          <w:rFonts w:ascii="Tahoma" w:hAnsi="Tahoma" w:cs="Tahoma"/>
          <w:color w:val="000000"/>
          <w:sz w:val="21"/>
          <w:szCs w:val="21"/>
        </w:rPr>
        <w:t xml:space="preserve"> w </w:t>
      </w:r>
      <w:r w:rsidRPr="000A2506">
        <w:rPr>
          <w:rFonts w:ascii="Tahoma" w:hAnsi="Tahoma" w:cs="Tahoma"/>
          <w:color w:val="000000"/>
          <w:sz w:val="21"/>
          <w:szCs w:val="21"/>
        </w:rPr>
        <w:t xml:space="preserve">zakresie przyjmowania, przemieszczania, doręczania oraz ewentualnych zwrotów, przesyłek pocztowych zwykłych i poleconych, paczek zwykłych i priorytetowych </w:t>
      </w:r>
      <w:r w:rsidR="002D4CCF">
        <w:rPr>
          <w:rFonts w:ascii="Tahoma" w:hAnsi="Tahoma" w:cs="Tahoma"/>
          <w:color w:val="000000"/>
          <w:sz w:val="21"/>
          <w:szCs w:val="21"/>
        </w:rPr>
        <w:t>dla </w:t>
      </w:r>
      <w:r>
        <w:rPr>
          <w:rFonts w:ascii="Tahoma" w:hAnsi="Tahoma" w:cs="Tahoma"/>
          <w:color w:val="000000"/>
          <w:sz w:val="21"/>
          <w:szCs w:val="21"/>
        </w:rPr>
        <w:t>Centralnego Ośrodka Szkolenia Straży Granicznej w okresie od 1 stycznia 201</w:t>
      </w:r>
      <w:r w:rsidR="00E601FC">
        <w:rPr>
          <w:rFonts w:ascii="Tahoma" w:hAnsi="Tahoma" w:cs="Tahoma"/>
          <w:color w:val="000000"/>
          <w:sz w:val="21"/>
          <w:szCs w:val="21"/>
        </w:rPr>
        <w:t>8</w:t>
      </w:r>
      <w:r w:rsidR="00911CBE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r. do 31 grudnia 201</w:t>
      </w:r>
      <w:r w:rsidR="00E601FC">
        <w:rPr>
          <w:rFonts w:ascii="Tahoma" w:hAnsi="Tahoma" w:cs="Tahoma"/>
          <w:color w:val="000000"/>
          <w:sz w:val="21"/>
          <w:szCs w:val="21"/>
        </w:rPr>
        <w:t>8</w:t>
      </w:r>
      <w:r>
        <w:rPr>
          <w:rFonts w:ascii="Tahoma" w:hAnsi="Tahoma" w:cs="Tahoma"/>
          <w:color w:val="000000"/>
          <w:sz w:val="21"/>
          <w:szCs w:val="21"/>
        </w:rPr>
        <w:t xml:space="preserve"> r. </w:t>
      </w:r>
    </w:p>
    <w:p w:rsidR="00410AD0" w:rsidRPr="00410AD0" w:rsidRDefault="00410AD0" w:rsidP="007D238C">
      <w:pPr>
        <w:pStyle w:val="Akapitzlist"/>
        <w:numPr>
          <w:ilvl w:val="0"/>
          <w:numId w:val="18"/>
        </w:numPr>
        <w:spacing w:before="240"/>
        <w:ind w:left="567"/>
        <w:jc w:val="both"/>
        <w:rPr>
          <w:rFonts w:ascii="Tahoma" w:hAnsi="Tahoma" w:cs="Tahoma"/>
          <w:color w:val="000000"/>
          <w:sz w:val="21"/>
          <w:szCs w:val="21"/>
        </w:rPr>
      </w:pPr>
      <w:r w:rsidRPr="00410AD0">
        <w:rPr>
          <w:rFonts w:ascii="Tahoma" w:hAnsi="Tahoma" w:cs="Tahoma"/>
          <w:b/>
          <w:color w:val="000000"/>
          <w:sz w:val="21"/>
          <w:szCs w:val="21"/>
        </w:rPr>
        <w:t>Szczegółowe dane dotyczące usługi i sposobu jej wykonania</w:t>
      </w:r>
      <w:r>
        <w:rPr>
          <w:rFonts w:ascii="Tahoma" w:hAnsi="Tahoma" w:cs="Tahoma"/>
          <w:b/>
          <w:color w:val="000000"/>
          <w:sz w:val="21"/>
          <w:szCs w:val="21"/>
        </w:rPr>
        <w:t>:</w:t>
      </w:r>
    </w:p>
    <w:p w:rsidR="00C67DF3" w:rsidRPr="00C67DF3" w:rsidRDefault="00142BAE" w:rsidP="00C37307">
      <w:pPr>
        <w:pStyle w:val="Akapitzlist"/>
        <w:numPr>
          <w:ilvl w:val="0"/>
          <w:numId w:val="9"/>
        </w:numPr>
        <w:spacing w:before="120" w:after="120"/>
        <w:ind w:left="924" w:hanging="357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C67DF3">
        <w:rPr>
          <w:rFonts w:ascii="Tahoma" w:hAnsi="Tahoma" w:cs="Tahoma"/>
          <w:color w:val="000000"/>
          <w:sz w:val="21"/>
          <w:szCs w:val="21"/>
        </w:rPr>
        <w:t xml:space="preserve">przez przesyłki pocztowe, </w:t>
      </w:r>
      <w:r w:rsidR="00C67DF3" w:rsidRPr="00C67DF3">
        <w:rPr>
          <w:rFonts w:ascii="Tahoma" w:hAnsi="Tahoma" w:cs="Tahoma"/>
          <w:color w:val="000000"/>
          <w:sz w:val="21"/>
          <w:szCs w:val="21"/>
        </w:rPr>
        <w:t>rozumie się przesyłki listowe:</w:t>
      </w:r>
    </w:p>
    <w:p w:rsidR="00C67DF3" w:rsidRDefault="00142BAE" w:rsidP="00A94179">
      <w:pPr>
        <w:pStyle w:val="Akapitzlist"/>
        <w:numPr>
          <w:ilvl w:val="1"/>
          <w:numId w:val="9"/>
        </w:numPr>
        <w:spacing w:before="120"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C67DF3">
        <w:rPr>
          <w:rFonts w:ascii="Tahoma" w:hAnsi="Tahoma" w:cs="Tahoma"/>
          <w:color w:val="000000"/>
          <w:sz w:val="21"/>
          <w:szCs w:val="21"/>
        </w:rPr>
        <w:t>zwykłe - przesyłki nierejestrowane nie będące prze</w:t>
      </w:r>
      <w:r w:rsidR="00017940">
        <w:rPr>
          <w:rFonts w:ascii="Tahoma" w:hAnsi="Tahoma" w:cs="Tahoma"/>
          <w:color w:val="000000"/>
          <w:sz w:val="21"/>
          <w:szCs w:val="21"/>
        </w:rPr>
        <w:t xml:space="preserve">syłkami najszybszej kategorii w </w:t>
      </w:r>
      <w:r w:rsidRPr="00C67DF3">
        <w:rPr>
          <w:rFonts w:ascii="Tahoma" w:hAnsi="Tahoma" w:cs="Tahoma"/>
          <w:color w:val="000000"/>
          <w:sz w:val="21"/>
          <w:szCs w:val="21"/>
        </w:rPr>
        <w:t>obrocie kra</w:t>
      </w:r>
      <w:r w:rsidR="00C67DF3">
        <w:rPr>
          <w:rFonts w:ascii="Tahoma" w:hAnsi="Tahoma" w:cs="Tahoma"/>
          <w:color w:val="000000"/>
          <w:sz w:val="21"/>
          <w:szCs w:val="21"/>
        </w:rPr>
        <w:t>jowym i w obrocie zagranicznym,</w:t>
      </w:r>
    </w:p>
    <w:p w:rsidR="00C67DF3" w:rsidRDefault="00142BAE" w:rsidP="00A94179">
      <w:pPr>
        <w:pStyle w:val="Akapitzlist"/>
        <w:numPr>
          <w:ilvl w:val="1"/>
          <w:numId w:val="9"/>
        </w:numPr>
        <w:spacing w:before="120"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C67DF3">
        <w:rPr>
          <w:rFonts w:ascii="Tahoma" w:hAnsi="Tahoma" w:cs="Tahoma"/>
          <w:color w:val="000000"/>
          <w:sz w:val="21"/>
          <w:szCs w:val="21"/>
        </w:rPr>
        <w:t>zwykłe priorytetowe - przesyłki nierejestrowane listowe najszybszej kategorii w obrocie kra</w:t>
      </w:r>
      <w:r w:rsidR="00C67DF3">
        <w:rPr>
          <w:rFonts w:ascii="Tahoma" w:hAnsi="Tahoma" w:cs="Tahoma"/>
          <w:color w:val="000000"/>
          <w:sz w:val="21"/>
          <w:szCs w:val="21"/>
        </w:rPr>
        <w:t>jowym i w obrocie zagranicznym,</w:t>
      </w:r>
    </w:p>
    <w:p w:rsidR="00C67DF3" w:rsidRDefault="00142BAE" w:rsidP="00A94179">
      <w:pPr>
        <w:pStyle w:val="Akapitzlist"/>
        <w:numPr>
          <w:ilvl w:val="1"/>
          <w:numId w:val="9"/>
        </w:numPr>
        <w:spacing w:before="120"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C67DF3">
        <w:rPr>
          <w:rFonts w:ascii="Tahoma" w:hAnsi="Tahoma" w:cs="Tahoma"/>
          <w:color w:val="000000"/>
          <w:sz w:val="21"/>
          <w:szCs w:val="21"/>
        </w:rPr>
        <w:t>polecone - przesyłki rejestrowane nie będące przesyłkami najszybszej kategorii w obrocie kra</w:t>
      </w:r>
      <w:r w:rsidR="00C67DF3">
        <w:rPr>
          <w:rFonts w:ascii="Tahoma" w:hAnsi="Tahoma" w:cs="Tahoma"/>
          <w:color w:val="000000"/>
          <w:sz w:val="21"/>
          <w:szCs w:val="21"/>
        </w:rPr>
        <w:t>jowym i w obrocie zagranicznym,</w:t>
      </w:r>
    </w:p>
    <w:p w:rsidR="00C67DF3" w:rsidRDefault="00142BAE" w:rsidP="00A94179">
      <w:pPr>
        <w:pStyle w:val="Akapitzlist"/>
        <w:numPr>
          <w:ilvl w:val="1"/>
          <w:numId w:val="9"/>
        </w:numPr>
        <w:spacing w:before="120"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C67DF3">
        <w:rPr>
          <w:rFonts w:ascii="Tahoma" w:hAnsi="Tahoma" w:cs="Tahoma"/>
          <w:color w:val="000000"/>
          <w:sz w:val="21"/>
          <w:szCs w:val="21"/>
        </w:rPr>
        <w:t>polecone priorytetowe - przesyłki rejestrowane najszybszej kategorii w obrocie kra</w:t>
      </w:r>
      <w:r w:rsidR="00C37307">
        <w:rPr>
          <w:rFonts w:ascii="Tahoma" w:hAnsi="Tahoma" w:cs="Tahoma"/>
          <w:color w:val="000000"/>
          <w:sz w:val="21"/>
          <w:szCs w:val="21"/>
        </w:rPr>
        <w:t>jowym i </w:t>
      </w:r>
      <w:r w:rsidR="00C67DF3">
        <w:rPr>
          <w:rFonts w:ascii="Tahoma" w:hAnsi="Tahoma" w:cs="Tahoma"/>
          <w:color w:val="000000"/>
          <w:sz w:val="21"/>
          <w:szCs w:val="21"/>
        </w:rPr>
        <w:t>w obrocie zagranicznym,</w:t>
      </w:r>
    </w:p>
    <w:p w:rsidR="00C67DF3" w:rsidRDefault="00142BAE" w:rsidP="00A94179">
      <w:pPr>
        <w:pStyle w:val="Akapitzlist"/>
        <w:numPr>
          <w:ilvl w:val="1"/>
          <w:numId w:val="9"/>
        </w:numPr>
        <w:spacing w:before="120"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C67DF3">
        <w:rPr>
          <w:rFonts w:ascii="Tahoma" w:hAnsi="Tahoma" w:cs="Tahoma"/>
          <w:color w:val="000000"/>
          <w:sz w:val="21"/>
          <w:szCs w:val="21"/>
        </w:rPr>
        <w:t>polecone za zwrotnym poświadczeniem odbioru (ZPO) - przesyłki nie będące przesyłkami najszybszej kategorii przyjęte za potwierdzeniem nadania i doręczone za pokwitowaniem odbioru w obrocie</w:t>
      </w:r>
      <w:r w:rsidR="00C67DF3">
        <w:rPr>
          <w:rFonts w:ascii="Tahoma" w:hAnsi="Tahoma" w:cs="Tahoma"/>
          <w:color w:val="000000"/>
          <w:sz w:val="21"/>
          <w:szCs w:val="21"/>
        </w:rPr>
        <w:t xml:space="preserve"> krajowym i zagranicznym,</w:t>
      </w:r>
    </w:p>
    <w:p w:rsidR="00C67DF3" w:rsidRDefault="00142BAE" w:rsidP="00A94179">
      <w:pPr>
        <w:pStyle w:val="Akapitzlist"/>
        <w:numPr>
          <w:ilvl w:val="1"/>
          <w:numId w:val="9"/>
        </w:numPr>
        <w:spacing w:before="120"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C67DF3">
        <w:rPr>
          <w:rFonts w:ascii="Tahoma" w:hAnsi="Tahoma" w:cs="Tahoma"/>
          <w:color w:val="000000"/>
          <w:sz w:val="21"/>
          <w:szCs w:val="21"/>
        </w:rPr>
        <w:t>polecone priorytetowe za zwrotnym poświadczeniem odbioru (ZPO) - przesyłki najszybszej kategorii przyjęta za potwierdzeniem nadania i doręc</w:t>
      </w:r>
      <w:r w:rsidR="00C37307">
        <w:rPr>
          <w:rFonts w:ascii="Tahoma" w:hAnsi="Tahoma" w:cs="Tahoma"/>
          <w:color w:val="000000"/>
          <w:sz w:val="21"/>
          <w:szCs w:val="21"/>
        </w:rPr>
        <w:t>zone za pokwitowaniem odbioru w </w:t>
      </w:r>
      <w:r w:rsidRPr="00C67DF3">
        <w:rPr>
          <w:rFonts w:ascii="Tahoma" w:hAnsi="Tahoma" w:cs="Tahoma"/>
          <w:color w:val="000000"/>
          <w:sz w:val="21"/>
          <w:szCs w:val="21"/>
        </w:rPr>
        <w:t>o</w:t>
      </w:r>
      <w:r w:rsidR="00C67DF3">
        <w:rPr>
          <w:rFonts w:ascii="Tahoma" w:hAnsi="Tahoma" w:cs="Tahoma"/>
          <w:color w:val="000000"/>
          <w:sz w:val="21"/>
          <w:szCs w:val="21"/>
        </w:rPr>
        <w:t>brocie krajowym i zagranicznym,</w:t>
      </w:r>
    </w:p>
    <w:p w:rsidR="00C67DF3" w:rsidRDefault="00142BAE" w:rsidP="00A94179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C67DF3">
        <w:rPr>
          <w:rFonts w:ascii="Tahoma" w:hAnsi="Tahoma" w:cs="Tahoma"/>
          <w:color w:val="000000"/>
          <w:sz w:val="21"/>
          <w:szCs w:val="21"/>
        </w:rPr>
        <w:t>przez paczki pocztow</w:t>
      </w:r>
      <w:r w:rsidR="00C67DF3">
        <w:rPr>
          <w:rFonts w:ascii="Tahoma" w:hAnsi="Tahoma" w:cs="Tahoma"/>
          <w:color w:val="000000"/>
          <w:sz w:val="21"/>
          <w:szCs w:val="21"/>
        </w:rPr>
        <w:t>e, rozumie się paczki:</w:t>
      </w:r>
    </w:p>
    <w:p w:rsidR="00C67DF3" w:rsidRDefault="00142BAE" w:rsidP="00A94179">
      <w:pPr>
        <w:pStyle w:val="Akapitzlist"/>
        <w:numPr>
          <w:ilvl w:val="1"/>
          <w:numId w:val="9"/>
        </w:numPr>
        <w:spacing w:before="120"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C67DF3">
        <w:rPr>
          <w:rFonts w:ascii="Tahoma" w:hAnsi="Tahoma" w:cs="Tahoma"/>
          <w:color w:val="000000"/>
          <w:sz w:val="21"/>
          <w:szCs w:val="21"/>
        </w:rPr>
        <w:t xml:space="preserve">zwykłe - rejestrowane nie będącą </w:t>
      </w:r>
      <w:r w:rsidR="00C67DF3">
        <w:rPr>
          <w:rFonts w:ascii="Tahoma" w:hAnsi="Tahoma" w:cs="Tahoma"/>
          <w:color w:val="000000"/>
          <w:sz w:val="21"/>
          <w:szCs w:val="21"/>
        </w:rPr>
        <w:t>paczkami najszybszej kategorii,</w:t>
      </w:r>
    </w:p>
    <w:p w:rsidR="00C67DF3" w:rsidRDefault="00142BAE" w:rsidP="00A94179">
      <w:pPr>
        <w:pStyle w:val="Akapitzlist"/>
        <w:numPr>
          <w:ilvl w:val="1"/>
          <w:numId w:val="9"/>
        </w:numPr>
        <w:spacing w:before="120"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C67DF3">
        <w:rPr>
          <w:rFonts w:ascii="Tahoma" w:hAnsi="Tahoma" w:cs="Tahoma"/>
          <w:color w:val="000000"/>
          <w:sz w:val="21"/>
          <w:szCs w:val="21"/>
        </w:rPr>
        <w:t>priorytetowe - reje</w:t>
      </w:r>
      <w:r w:rsidR="00C67DF3">
        <w:rPr>
          <w:rFonts w:ascii="Tahoma" w:hAnsi="Tahoma" w:cs="Tahoma"/>
          <w:color w:val="000000"/>
          <w:sz w:val="21"/>
          <w:szCs w:val="21"/>
        </w:rPr>
        <w:t>strowane najszybszej kategorii,</w:t>
      </w:r>
    </w:p>
    <w:p w:rsidR="007271C7" w:rsidRDefault="00142BAE" w:rsidP="00A94179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C67DF3">
        <w:rPr>
          <w:rFonts w:ascii="Tahoma" w:hAnsi="Tahoma" w:cs="Tahoma"/>
          <w:color w:val="000000"/>
          <w:sz w:val="21"/>
          <w:szCs w:val="21"/>
        </w:rPr>
        <w:t>waga przesyłki określ</w:t>
      </w:r>
      <w:r w:rsidR="00C67DF3">
        <w:rPr>
          <w:rFonts w:ascii="Tahoma" w:hAnsi="Tahoma" w:cs="Tahoma"/>
          <w:color w:val="000000"/>
          <w:sz w:val="21"/>
          <w:szCs w:val="21"/>
        </w:rPr>
        <w:t>ona będzie w stanie zamkniętym,</w:t>
      </w:r>
    </w:p>
    <w:p w:rsidR="007271C7" w:rsidRDefault="00142BAE" w:rsidP="00A94179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7271C7">
        <w:rPr>
          <w:rFonts w:ascii="Tahoma" w:hAnsi="Tahoma" w:cs="Tahoma"/>
          <w:color w:val="000000"/>
          <w:sz w:val="21"/>
          <w:szCs w:val="21"/>
        </w:rPr>
        <w:t xml:space="preserve">zamawiający będzie dostarczał i odbierał przesyłki w placówce </w:t>
      </w:r>
      <w:r w:rsidR="00C67DF3" w:rsidRPr="007271C7">
        <w:rPr>
          <w:rFonts w:ascii="Tahoma" w:hAnsi="Tahoma" w:cs="Tahoma"/>
          <w:color w:val="000000"/>
          <w:sz w:val="21"/>
          <w:szCs w:val="21"/>
        </w:rPr>
        <w:t>operatora pocztowego</w:t>
      </w:r>
      <w:r w:rsidRPr="007271C7">
        <w:rPr>
          <w:rFonts w:ascii="Tahoma" w:hAnsi="Tahoma" w:cs="Tahoma"/>
          <w:color w:val="000000"/>
          <w:sz w:val="21"/>
          <w:szCs w:val="21"/>
        </w:rPr>
        <w:t xml:space="preserve">, która winna być zlokalizowana na terenie miasta </w:t>
      </w:r>
      <w:r w:rsidR="00C67DF3" w:rsidRPr="007271C7">
        <w:rPr>
          <w:rFonts w:ascii="Tahoma" w:hAnsi="Tahoma" w:cs="Tahoma"/>
          <w:color w:val="000000"/>
          <w:sz w:val="21"/>
          <w:szCs w:val="21"/>
        </w:rPr>
        <w:t>Koszalina</w:t>
      </w:r>
      <w:r w:rsidRPr="007271C7">
        <w:rPr>
          <w:rFonts w:ascii="Tahoma" w:hAnsi="Tahoma" w:cs="Tahoma"/>
          <w:color w:val="000000"/>
          <w:sz w:val="21"/>
          <w:szCs w:val="21"/>
        </w:rPr>
        <w:t>. Odbiór przesyłek potwierdzać będzie upoważ</w:t>
      </w:r>
      <w:r w:rsidR="00C67DF3" w:rsidRPr="007271C7">
        <w:rPr>
          <w:rFonts w:ascii="Tahoma" w:hAnsi="Tahoma" w:cs="Tahoma"/>
          <w:color w:val="000000"/>
          <w:sz w:val="21"/>
          <w:szCs w:val="21"/>
        </w:rPr>
        <w:t>niony przedstawiciel operatora pocztowego,</w:t>
      </w:r>
    </w:p>
    <w:p w:rsidR="007271C7" w:rsidRDefault="00C67DF3" w:rsidP="00A94179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7271C7">
        <w:rPr>
          <w:rFonts w:ascii="Tahoma" w:hAnsi="Tahoma" w:cs="Tahoma"/>
          <w:color w:val="000000"/>
          <w:sz w:val="21"/>
          <w:szCs w:val="21"/>
        </w:rPr>
        <w:t>operator pocztowy</w:t>
      </w:r>
      <w:r w:rsidR="00142BAE" w:rsidRPr="007271C7">
        <w:rPr>
          <w:rFonts w:ascii="Tahoma" w:hAnsi="Tahoma" w:cs="Tahoma"/>
          <w:color w:val="000000"/>
          <w:sz w:val="21"/>
          <w:szCs w:val="21"/>
        </w:rPr>
        <w:t xml:space="preserve"> będzie doręczał przesyłki krajowe i zagraniczne zaliczone do usług pocztowych z zachowaniem wskaźników terminowości doręczeń przesyłek w obrocie kra</w:t>
      </w:r>
      <w:r w:rsidR="00B14C6A">
        <w:rPr>
          <w:rFonts w:ascii="Tahoma" w:hAnsi="Tahoma" w:cs="Tahoma"/>
          <w:color w:val="000000"/>
          <w:sz w:val="21"/>
          <w:szCs w:val="21"/>
        </w:rPr>
        <w:t>jowym wskazanym w Rozporządzeniu</w:t>
      </w:r>
      <w:r w:rsidR="00142BAE" w:rsidRPr="007271C7">
        <w:rPr>
          <w:rFonts w:ascii="Tahoma" w:hAnsi="Tahoma" w:cs="Tahoma"/>
          <w:color w:val="000000"/>
          <w:sz w:val="21"/>
          <w:szCs w:val="21"/>
        </w:rPr>
        <w:t xml:space="preserve"> Ministra Administracji i Cyfryzac</w:t>
      </w:r>
      <w:r w:rsidR="00C37307">
        <w:rPr>
          <w:rFonts w:ascii="Tahoma" w:hAnsi="Tahoma" w:cs="Tahoma"/>
          <w:color w:val="000000"/>
          <w:sz w:val="21"/>
          <w:szCs w:val="21"/>
        </w:rPr>
        <w:t>ji z dnia 29 kwietnia 2013 r. w </w:t>
      </w:r>
      <w:r w:rsidR="00142BAE" w:rsidRPr="007271C7">
        <w:rPr>
          <w:rFonts w:ascii="Tahoma" w:hAnsi="Tahoma" w:cs="Tahoma"/>
          <w:color w:val="000000"/>
          <w:sz w:val="21"/>
          <w:szCs w:val="21"/>
        </w:rPr>
        <w:t>sprawie warunków wykonywania usług powszechnych przez operatora wyznaczone</w:t>
      </w:r>
      <w:r w:rsidRPr="007271C7">
        <w:rPr>
          <w:rFonts w:ascii="Tahoma" w:hAnsi="Tahoma" w:cs="Tahoma"/>
          <w:color w:val="000000"/>
          <w:sz w:val="21"/>
          <w:szCs w:val="21"/>
        </w:rPr>
        <w:t>go (Dz. U. z 2013 r. poz. 545),</w:t>
      </w:r>
      <w:bookmarkStart w:id="0" w:name="_GoBack"/>
      <w:bookmarkEnd w:id="0"/>
    </w:p>
    <w:p w:rsidR="00FB3009" w:rsidRDefault="00FB3009" w:rsidP="00FB3009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z</w:t>
      </w:r>
      <w:r w:rsidRPr="00FB3009">
        <w:rPr>
          <w:rFonts w:ascii="Tahoma" w:hAnsi="Tahoma" w:cs="Tahoma"/>
          <w:color w:val="000000"/>
          <w:sz w:val="21"/>
          <w:szCs w:val="21"/>
        </w:rPr>
        <w:t>amawiający nie dopuszcza sytuacji nadania</w:t>
      </w:r>
      <w:r>
        <w:rPr>
          <w:rFonts w:ascii="Tahoma" w:hAnsi="Tahoma" w:cs="Tahoma"/>
          <w:color w:val="000000"/>
          <w:sz w:val="21"/>
          <w:szCs w:val="21"/>
        </w:rPr>
        <w:t xml:space="preserve"> przesyłek</w:t>
      </w:r>
      <w:r w:rsidRPr="00FB3009">
        <w:rPr>
          <w:rFonts w:ascii="Tahoma" w:hAnsi="Tahoma" w:cs="Tahoma"/>
          <w:color w:val="000000"/>
          <w:sz w:val="21"/>
          <w:szCs w:val="21"/>
        </w:rPr>
        <w:t xml:space="preserve"> przez inny podmiot na rzecz i w imieniu </w:t>
      </w:r>
      <w:r>
        <w:rPr>
          <w:rFonts w:ascii="Tahoma" w:hAnsi="Tahoma" w:cs="Tahoma"/>
          <w:color w:val="000000"/>
          <w:sz w:val="21"/>
          <w:szCs w:val="21"/>
        </w:rPr>
        <w:t>z</w:t>
      </w:r>
      <w:r w:rsidRPr="00FB3009">
        <w:rPr>
          <w:rFonts w:ascii="Tahoma" w:hAnsi="Tahoma" w:cs="Tahoma"/>
          <w:color w:val="000000"/>
          <w:sz w:val="21"/>
          <w:szCs w:val="21"/>
        </w:rPr>
        <w:t>amawiającego</w:t>
      </w:r>
      <w:r>
        <w:rPr>
          <w:rFonts w:ascii="Tahoma" w:hAnsi="Tahoma" w:cs="Tahoma"/>
          <w:color w:val="000000"/>
          <w:sz w:val="21"/>
          <w:szCs w:val="21"/>
        </w:rPr>
        <w:t>,</w:t>
      </w:r>
    </w:p>
    <w:p w:rsidR="007271C7" w:rsidRDefault="00142BAE" w:rsidP="00A94179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7271C7">
        <w:rPr>
          <w:rFonts w:ascii="Tahoma" w:hAnsi="Tahoma" w:cs="Tahoma"/>
          <w:color w:val="000000"/>
          <w:sz w:val="21"/>
          <w:szCs w:val="21"/>
        </w:rPr>
        <w:t xml:space="preserve">nadanie przesyłek następować będzie w dniu ich odbioru przez </w:t>
      </w:r>
      <w:r w:rsidR="00911CBE">
        <w:rPr>
          <w:rFonts w:ascii="Tahoma" w:hAnsi="Tahoma" w:cs="Tahoma"/>
          <w:color w:val="000000"/>
          <w:sz w:val="21"/>
          <w:szCs w:val="21"/>
        </w:rPr>
        <w:t>operatora pocztowego od </w:t>
      </w:r>
      <w:r w:rsidR="00C67DF3" w:rsidRPr="007271C7">
        <w:rPr>
          <w:rFonts w:ascii="Tahoma" w:hAnsi="Tahoma" w:cs="Tahoma"/>
          <w:color w:val="000000"/>
          <w:sz w:val="21"/>
          <w:szCs w:val="21"/>
        </w:rPr>
        <w:t>zamawiającego,</w:t>
      </w:r>
    </w:p>
    <w:p w:rsidR="007271C7" w:rsidRDefault="00142BAE" w:rsidP="00A94179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7271C7">
        <w:rPr>
          <w:rFonts w:ascii="Tahoma" w:hAnsi="Tahoma" w:cs="Tahoma"/>
          <w:color w:val="000000"/>
          <w:sz w:val="21"/>
          <w:szCs w:val="21"/>
        </w:rPr>
        <w:t xml:space="preserve">przesyłki dostarczane będą przez </w:t>
      </w:r>
      <w:r w:rsidR="00C67DF3" w:rsidRPr="007271C7">
        <w:rPr>
          <w:rFonts w:ascii="Tahoma" w:hAnsi="Tahoma" w:cs="Tahoma"/>
          <w:color w:val="000000"/>
          <w:sz w:val="21"/>
          <w:szCs w:val="21"/>
        </w:rPr>
        <w:t xml:space="preserve">operatora pocztowego </w:t>
      </w:r>
      <w:r w:rsidRPr="007271C7">
        <w:rPr>
          <w:rFonts w:ascii="Tahoma" w:hAnsi="Tahoma" w:cs="Tahoma"/>
          <w:color w:val="000000"/>
          <w:sz w:val="21"/>
          <w:szCs w:val="21"/>
        </w:rPr>
        <w:t>do ka</w:t>
      </w:r>
      <w:r w:rsidR="00911CBE">
        <w:rPr>
          <w:rFonts w:ascii="Tahoma" w:hAnsi="Tahoma" w:cs="Tahoma"/>
          <w:color w:val="000000"/>
          <w:sz w:val="21"/>
          <w:szCs w:val="21"/>
        </w:rPr>
        <w:t>żdego wskazanego miejsca w </w:t>
      </w:r>
      <w:r w:rsidRPr="007271C7">
        <w:rPr>
          <w:rFonts w:ascii="Tahoma" w:hAnsi="Tahoma" w:cs="Tahoma"/>
          <w:color w:val="000000"/>
          <w:sz w:val="21"/>
          <w:szCs w:val="21"/>
        </w:rPr>
        <w:t>kraju i za granicą objętego Porozumieniem ze</w:t>
      </w:r>
      <w:r w:rsidR="00C67DF3" w:rsidRPr="007271C7">
        <w:rPr>
          <w:rFonts w:ascii="Tahoma" w:hAnsi="Tahoma" w:cs="Tahoma"/>
          <w:color w:val="000000"/>
          <w:sz w:val="21"/>
          <w:szCs w:val="21"/>
        </w:rPr>
        <w:t xml:space="preserve"> Światowym Związkiem Pocztowym,</w:t>
      </w:r>
    </w:p>
    <w:p w:rsidR="007271C7" w:rsidRDefault="00142BAE" w:rsidP="00A94179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7271C7">
        <w:rPr>
          <w:rFonts w:ascii="Tahoma" w:hAnsi="Tahoma" w:cs="Tahoma"/>
          <w:color w:val="000000"/>
          <w:sz w:val="21"/>
          <w:szCs w:val="21"/>
        </w:rPr>
        <w:lastRenderedPageBreak/>
        <w:t xml:space="preserve">dla przesyłek ze zwrotnym potwierdzeniem odbioru </w:t>
      </w:r>
      <w:r w:rsidR="00C67DF3" w:rsidRPr="007271C7">
        <w:rPr>
          <w:rFonts w:ascii="Tahoma" w:hAnsi="Tahoma" w:cs="Tahoma"/>
          <w:color w:val="000000"/>
          <w:sz w:val="21"/>
          <w:szCs w:val="21"/>
        </w:rPr>
        <w:t>operator pocztowy</w:t>
      </w:r>
      <w:r w:rsidR="00C37307">
        <w:rPr>
          <w:rFonts w:ascii="Tahoma" w:hAnsi="Tahoma" w:cs="Tahoma"/>
          <w:color w:val="000000"/>
          <w:sz w:val="21"/>
          <w:szCs w:val="21"/>
        </w:rPr>
        <w:t xml:space="preserve"> będzie doręczał do </w:t>
      </w:r>
      <w:r w:rsidRPr="007271C7">
        <w:rPr>
          <w:rFonts w:ascii="Tahoma" w:hAnsi="Tahoma" w:cs="Tahoma"/>
          <w:color w:val="000000"/>
          <w:sz w:val="21"/>
          <w:szCs w:val="21"/>
        </w:rPr>
        <w:t>siedziby zamawiającego, przez placówkę nadawczą, przez którą przesyłka została nadana, pokwitowane przez adresata potwierdzenie odbioru niezwłocznie po dokonaniu doręczenia przesyłki, w terminach określonych przez Rozporządzenie Minist</w:t>
      </w:r>
      <w:r w:rsidR="00C37307">
        <w:rPr>
          <w:rFonts w:ascii="Tahoma" w:hAnsi="Tahoma" w:cs="Tahoma"/>
          <w:color w:val="000000"/>
          <w:sz w:val="21"/>
          <w:szCs w:val="21"/>
        </w:rPr>
        <w:t>ra Administracji i Cyfryzacji z </w:t>
      </w:r>
      <w:r w:rsidRPr="007271C7">
        <w:rPr>
          <w:rFonts w:ascii="Tahoma" w:hAnsi="Tahoma" w:cs="Tahoma"/>
          <w:color w:val="000000"/>
          <w:sz w:val="21"/>
          <w:szCs w:val="21"/>
        </w:rPr>
        <w:t>dnia 29 kwietnia 2013 r. w sprawie warunków wykon</w:t>
      </w:r>
      <w:r w:rsidR="00C37307">
        <w:rPr>
          <w:rFonts w:ascii="Tahoma" w:hAnsi="Tahoma" w:cs="Tahoma"/>
          <w:color w:val="000000"/>
          <w:sz w:val="21"/>
          <w:szCs w:val="21"/>
        </w:rPr>
        <w:t>ywania usług powszechnych przez </w:t>
      </w:r>
      <w:r w:rsidRPr="007271C7">
        <w:rPr>
          <w:rFonts w:ascii="Tahoma" w:hAnsi="Tahoma" w:cs="Tahoma"/>
          <w:color w:val="000000"/>
          <w:sz w:val="21"/>
          <w:szCs w:val="21"/>
        </w:rPr>
        <w:t>operatora wyznaczonego (Dz. U. z 2013 r. poz. 545) dla przesyłek listowych nie będących prz</w:t>
      </w:r>
      <w:r w:rsidR="00C67DF3" w:rsidRPr="007271C7">
        <w:rPr>
          <w:rFonts w:ascii="Tahoma" w:hAnsi="Tahoma" w:cs="Tahoma"/>
          <w:color w:val="000000"/>
          <w:sz w:val="21"/>
          <w:szCs w:val="21"/>
        </w:rPr>
        <w:t>esyłkami najszybszej kategorii,</w:t>
      </w:r>
    </w:p>
    <w:p w:rsidR="00BD2DD1" w:rsidRDefault="00BD2DD1" w:rsidP="00BD2DD1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z</w:t>
      </w:r>
      <w:r w:rsidRPr="00BD2DD1">
        <w:rPr>
          <w:rFonts w:ascii="Tahoma" w:hAnsi="Tahoma" w:cs="Tahoma"/>
          <w:color w:val="000000"/>
          <w:sz w:val="21"/>
          <w:szCs w:val="21"/>
        </w:rPr>
        <w:t>amawiający wymaga dla przesyłek najszybszej kategorii</w:t>
      </w:r>
      <w:r>
        <w:rPr>
          <w:rFonts w:ascii="Tahoma" w:hAnsi="Tahoma" w:cs="Tahoma"/>
          <w:color w:val="000000"/>
          <w:sz w:val="21"/>
          <w:szCs w:val="21"/>
        </w:rPr>
        <w:t>,</w:t>
      </w:r>
      <w:r w:rsidRPr="00BD2DD1">
        <w:rPr>
          <w:rFonts w:ascii="Tahoma" w:hAnsi="Tahoma" w:cs="Tahoma"/>
          <w:color w:val="000000"/>
          <w:sz w:val="21"/>
          <w:szCs w:val="21"/>
        </w:rPr>
        <w:t xml:space="preserve"> aby były doręczane w deklarowanym terminie D+1 gdzie D oznacza dzień nadania, a 1 ilość dni do dostarczenia korespondencji do adresata.</w:t>
      </w:r>
    </w:p>
    <w:p w:rsidR="007271C7" w:rsidRDefault="00142BAE" w:rsidP="00A94179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7271C7">
        <w:rPr>
          <w:rFonts w:ascii="Tahoma" w:hAnsi="Tahoma" w:cs="Tahoma"/>
          <w:color w:val="000000"/>
          <w:sz w:val="21"/>
          <w:szCs w:val="21"/>
        </w:rPr>
        <w:t xml:space="preserve">w przypadku nieobecności adresata, przedstawiciel </w:t>
      </w:r>
      <w:r w:rsidR="00137721" w:rsidRPr="007271C7">
        <w:rPr>
          <w:rFonts w:ascii="Tahoma" w:hAnsi="Tahoma" w:cs="Tahoma"/>
          <w:color w:val="000000"/>
          <w:sz w:val="21"/>
          <w:szCs w:val="21"/>
        </w:rPr>
        <w:t>operatora pocztowego</w:t>
      </w:r>
      <w:r w:rsidRPr="007271C7">
        <w:rPr>
          <w:rFonts w:ascii="Tahoma" w:hAnsi="Tahoma" w:cs="Tahoma"/>
          <w:color w:val="000000"/>
          <w:sz w:val="21"/>
          <w:szCs w:val="21"/>
        </w:rPr>
        <w:t xml:space="preserve"> pozostawia zawiadomienie (pierwsze awizo) o próbie dostarczenia przesyłki ze wskazaniem, gdzie i kiedy adresat może odebrać przesyłkę. Termin do odbioru przesyłki przez adresata wynosi 14 dni liczonych od następnego dnia po dniu pozostawienia pierwszego awizo; w tym terminie przesyłka jest awizowana powtórnie. Po upływie terminu odbioru, przesyłka zwracana jest zamawiającemu wraz z podaniem przyczyny nie odebrania przez adresata (zgodnie z art. 150 Ordynacji podatkowej bądź art. 44 Kodeksu postępowania administracyjnego), W przypadku przesyłek wymagających zastosowania przepisu art. 57 § 5 pkt 2 KPA oraz ew. art. 12 § 6 pkt 2 Ordynacji podatkowej i w związku z tym zamawiający wymaga, aby potwierdzenie nadania przesyłek miało moc doku</w:t>
      </w:r>
      <w:r w:rsidR="00811A94" w:rsidRPr="007271C7">
        <w:rPr>
          <w:rFonts w:ascii="Tahoma" w:hAnsi="Tahoma" w:cs="Tahoma"/>
          <w:color w:val="000000"/>
          <w:sz w:val="21"/>
          <w:szCs w:val="21"/>
        </w:rPr>
        <w:t>mentu urzędowego</w:t>
      </w:r>
      <w:r w:rsidR="007271C7">
        <w:rPr>
          <w:rFonts w:ascii="Tahoma" w:hAnsi="Tahoma" w:cs="Tahoma"/>
          <w:color w:val="000000"/>
          <w:sz w:val="21"/>
          <w:szCs w:val="21"/>
        </w:rPr>
        <w:t>,</w:t>
      </w:r>
    </w:p>
    <w:p w:rsidR="004A3605" w:rsidRDefault="004A3605" w:rsidP="004A3605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z</w:t>
      </w:r>
      <w:r w:rsidRPr="004A3605">
        <w:rPr>
          <w:rFonts w:ascii="Tahoma" w:hAnsi="Tahoma" w:cs="Tahoma"/>
          <w:color w:val="000000"/>
          <w:sz w:val="21"/>
          <w:szCs w:val="21"/>
        </w:rPr>
        <w:t>amawiający przewiduje nadawanie przesyłek wobec których dla wywołania określonych skutków wymagane jest pośrednictwo operatora wyznaczonego (głównie art. 165 § 2 Kodeksu postępowania cywilnego)</w:t>
      </w:r>
      <w:r>
        <w:rPr>
          <w:rFonts w:ascii="Tahoma" w:hAnsi="Tahoma" w:cs="Tahoma"/>
          <w:color w:val="000000"/>
          <w:sz w:val="21"/>
          <w:szCs w:val="21"/>
        </w:rPr>
        <w:t>,</w:t>
      </w:r>
    </w:p>
    <w:p w:rsidR="00692CAC" w:rsidRDefault="00692CAC" w:rsidP="00692CAC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z</w:t>
      </w:r>
      <w:r w:rsidRPr="00692CAC">
        <w:rPr>
          <w:rFonts w:ascii="Tahoma" w:hAnsi="Tahoma" w:cs="Tahoma"/>
          <w:color w:val="000000"/>
          <w:sz w:val="21"/>
          <w:szCs w:val="21"/>
        </w:rPr>
        <w:t xml:space="preserve">amawiający nie dopuszcza nadawania przesyłek wymagających zachowania terminu w dacie nadania, doręczanych w przypadkach przewidzianych w </w:t>
      </w:r>
      <w:proofErr w:type="spellStart"/>
      <w:r w:rsidRPr="00692CAC">
        <w:rPr>
          <w:rFonts w:ascii="Tahoma" w:hAnsi="Tahoma" w:cs="Tahoma"/>
          <w:color w:val="000000"/>
          <w:sz w:val="21"/>
          <w:szCs w:val="21"/>
        </w:rPr>
        <w:t>kpc</w:t>
      </w:r>
      <w:proofErr w:type="spellEnd"/>
      <w:r w:rsidRPr="00692CAC">
        <w:rPr>
          <w:rFonts w:ascii="Tahoma" w:hAnsi="Tahoma" w:cs="Tahoma"/>
          <w:color w:val="000000"/>
          <w:sz w:val="21"/>
          <w:szCs w:val="21"/>
        </w:rPr>
        <w:t xml:space="preserve">, </w:t>
      </w:r>
      <w:proofErr w:type="spellStart"/>
      <w:r w:rsidRPr="00692CAC">
        <w:rPr>
          <w:rFonts w:ascii="Tahoma" w:hAnsi="Tahoma" w:cs="Tahoma"/>
          <w:color w:val="000000"/>
          <w:sz w:val="21"/>
          <w:szCs w:val="21"/>
        </w:rPr>
        <w:t>kpk</w:t>
      </w:r>
      <w:proofErr w:type="spellEnd"/>
      <w:r w:rsidRPr="00692CAC">
        <w:rPr>
          <w:rFonts w:ascii="Tahoma" w:hAnsi="Tahoma" w:cs="Tahoma"/>
          <w:color w:val="000000"/>
          <w:sz w:val="21"/>
          <w:szCs w:val="21"/>
        </w:rPr>
        <w:t xml:space="preserve">, kpa i Ordynacji podatkowej przez posłańca w imieniu i na rzecz Zamawiającego u operatora </w:t>
      </w:r>
      <w:r w:rsidR="00AC7BD1">
        <w:rPr>
          <w:rFonts w:ascii="Tahoma" w:hAnsi="Tahoma" w:cs="Tahoma"/>
          <w:color w:val="000000"/>
          <w:sz w:val="21"/>
          <w:szCs w:val="21"/>
        </w:rPr>
        <w:t>w</w:t>
      </w:r>
      <w:r w:rsidRPr="00692CAC">
        <w:rPr>
          <w:rFonts w:ascii="Tahoma" w:hAnsi="Tahoma" w:cs="Tahoma"/>
          <w:color w:val="000000"/>
          <w:sz w:val="21"/>
          <w:szCs w:val="21"/>
        </w:rPr>
        <w:t>yznaczonego</w:t>
      </w:r>
      <w:r w:rsidR="00AC7BD1">
        <w:rPr>
          <w:rFonts w:ascii="Tahoma" w:hAnsi="Tahoma" w:cs="Tahoma"/>
          <w:color w:val="000000"/>
          <w:sz w:val="21"/>
          <w:szCs w:val="21"/>
        </w:rPr>
        <w:t>,</w:t>
      </w:r>
    </w:p>
    <w:p w:rsidR="00E6683B" w:rsidRDefault="00142BAE" w:rsidP="00A94179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7271C7">
        <w:rPr>
          <w:rFonts w:ascii="Tahoma" w:hAnsi="Tahoma" w:cs="Tahoma"/>
          <w:color w:val="000000"/>
          <w:sz w:val="21"/>
          <w:szCs w:val="21"/>
        </w:rPr>
        <w:t xml:space="preserve">zamawiający wymaga, aby placówki pocztowe </w:t>
      </w:r>
      <w:r w:rsidR="00811A94" w:rsidRPr="007271C7">
        <w:rPr>
          <w:rFonts w:ascii="Tahoma" w:hAnsi="Tahoma" w:cs="Tahoma"/>
          <w:color w:val="000000"/>
          <w:sz w:val="21"/>
          <w:szCs w:val="21"/>
        </w:rPr>
        <w:t>operatora pocztowego</w:t>
      </w:r>
      <w:r w:rsidRPr="007271C7">
        <w:rPr>
          <w:rFonts w:ascii="Tahoma" w:hAnsi="Tahoma" w:cs="Tahoma"/>
          <w:color w:val="000000"/>
          <w:sz w:val="21"/>
          <w:szCs w:val="21"/>
        </w:rPr>
        <w:t xml:space="preserve"> były czynne we wszystkie dni robocze, z wyjątkiem sobót, co najmniej 5 dni w tygodniu, a jeżeli w tygodniu przypada dzień ustawowo wolny od pracy, liczba ta może by</w:t>
      </w:r>
      <w:r w:rsidR="00C37307">
        <w:rPr>
          <w:rFonts w:ascii="Tahoma" w:hAnsi="Tahoma" w:cs="Tahoma"/>
          <w:color w:val="000000"/>
          <w:sz w:val="21"/>
          <w:szCs w:val="21"/>
        </w:rPr>
        <w:t>ć odpowiednio niższa (zgodnie z </w:t>
      </w:r>
      <w:r w:rsidRPr="007271C7">
        <w:rPr>
          <w:rFonts w:ascii="Tahoma" w:hAnsi="Tahoma" w:cs="Tahoma"/>
          <w:color w:val="000000"/>
          <w:sz w:val="21"/>
          <w:szCs w:val="21"/>
        </w:rPr>
        <w:t>Rozporządzeniem Ministra Administracji i Cyfryzacji z dnia 29 kwietnia 2013 r. w sprawie warunków wykonywania usług powszechnych przez operatora wyznaczon</w:t>
      </w:r>
      <w:r w:rsidR="00E6683B">
        <w:rPr>
          <w:rFonts w:ascii="Tahoma" w:hAnsi="Tahoma" w:cs="Tahoma"/>
          <w:color w:val="000000"/>
          <w:sz w:val="21"/>
          <w:szCs w:val="21"/>
        </w:rPr>
        <w:t>ego (Dz. U. z 2013r. poz. 545),</w:t>
      </w:r>
    </w:p>
    <w:p w:rsidR="007271C7" w:rsidRDefault="00142BAE" w:rsidP="00A94179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7271C7">
        <w:rPr>
          <w:rFonts w:ascii="Tahoma" w:hAnsi="Tahoma" w:cs="Tahoma"/>
          <w:color w:val="000000"/>
          <w:sz w:val="21"/>
          <w:szCs w:val="21"/>
        </w:rPr>
        <w:t>uiszczanie opłat od przesyłek listowych będzie z dołu w formie bezgotówkowej. Zamawiający będzie umieszczał oznaczenie potwierdzając</w:t>
      </w:r>
      <w:r w:rsidR="00C37307">
        <w:rPr>
          <w:rFonts w:ascii="Tahoma" w:hAnsi="Tahoma" w:cs="Tahoma"/>
          <w:color w:val="000000"/>
          <w:sz w:val="21"/>
          <w:szCs w:val="21"/>
        </w:rPr>
        <w:t>e wniesienie opłaty za usługę w </w:t>
      </w:r>
      <w:r w:rsidRPr="007271C7">
        <w:rPr>
          <w:rFonts w:ascii="Tahoma" w:hAnsi="Tahoma" w:cs="Tahoma"/>
          <w:color w:val="000000"/>
          <w:sz w:val="21"/>
          <w:szCs w:val="21"/>
        </w:rPr>
        <w:t xml:space="preserve">postaci napisu, nadruku lub odcisku pieczęci o treści ustalonej z </w:t>
      </w:r>
      <w:r w:rsidR="00811A94" w:rsidRPr="007271C7">
        <w:rPr>
          <w:rFonts w:ascii="Tahoma" w:hAnsi="Tahoma" w:cs="Tahoma"/>
          <w:color w:val="000000"/>
          <w:sz w:val="21"/>
          <w:szCs w:val="21"/>
        </w:rPr>
        <w:t>operatorem pocztowym,</w:t>
      </w:r>
    </w:p>
    <w:p w:rsidR="007271C7" w:rsidRDefault="00142BAE" w:rsidP="00A94179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7271C7">
        <w:rPr>
          <w:rFonts w:ascii="Tahoma" w:hAnsi="Tahoma" w:cs="Tahoma"/>
          <w:color w:val="000000"/>
          <w:sz w:val="21"/>
          <w:szCs w:val="21"/>
        </w:rPr>
        <w:t>zamawiający za okres rozliczeniowy do fakturowan</w:t>
      </w:r>
      <w:r w:rsidR="00811A94" w:rsidRPr="007271C7">
        <w:rPr>
          <w:rFonts w:ascii="Tahoma" w:hAnsi="Tahoma" w:cs="Tahoma"/>
          <w:color w:val="000000"/>
          <w:sz w:val="21"/>
          <w:szCs w:val="21"/>
        </w:rPr>
        <w:t>ia uznaje miesiąc kalendarzowy,</w:t>
      </w:r>
    </w:p>
    <w:p w:rsidR="007271C7" w:rsidRDefault="00142BAE" w:rsidP="00A94179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7271C7">
        <w:rPr>
          <w:rFonts w:ascii="Tahoma" w:hAnsi="Tahoma" w:cs="Tahoma"/>
          <w:color w:val="000000"/>
          <w:sz w:val="21"/>
          <w:szCs w:val="21"/>
        </w:rPr>
        <w:t xml:space="preserve">wynagrodzenie </w:t>
      </w:r>
      <w:r w:rsidR="00137721" w:rsidRPr="007271C7">
        <w:rPr>
          <w:rFonts w:ascii="Tahoma" w:hAnsi="Tahoma" w:cs="Tahoma"/>
          <w:color w:val="000000"/>
          <w:sz w:val="21"/>
          <w:szCs w:val="21"/>
        </w:rPr>
        <w:t>operatora pocztowego</w:t>
      </w:r>
      <w:r w:rsidRPr="007271C7">
        <w:rPr>
          <w:rFonts w:ascii="Tahoma" w:hAnsi="Tahoma" w:cs="Tahoma"/>
          <w:color w:val="000000"/>
          <w:sz w:val="21"/>
          <w:szCs w:val="21"/>
        </w:rPr>
        <w:t xml:space="preserve"> w okresie rozliczeniowy</w:t>
      </w:r>
      <w:r w:rsidR="00C37307">
        <w:rPr>
          <w:rFonts w:ascii="Tahoma" w:hAnsi="Tahoma" w:cs="Tahoma"/>
          <w:color w:val="000000"/>
          <w:sz w:val="21"/>
          <w:szCs w:val="21"/>
        </w:rPr>
        <w:t>m stanowić będzie suma opłat za </w:t>
      </w:r>
      <w:r w:rsidRPr="007271C7">
        <w:rPr>
          <w:rFonts w:ascii="Tahoma" w:hAnsi="Tahoma" w:cs="Tahoma"/>
          <w:color w:val="000000"/>
          <w:sz w:val="21"/>
          <w:szCs w:val="21"/>
        </w:rPr>
        <w:t>faktyczną ilość przesyłek nadanych oraz zwróconych, w</w:t>
      </w:r>
      <w:r w:rsidR="00C37307">
        <w:rPr>
          <w:rFonts w:ascii="Tahoma" w:hAnsi="Tahoma" w:cs="Tahoma"/>
          <w:color w:val="000000"/>
          <w:sz w:val="21"/>
          <w:szCs w:val="21"/>
        </w:rPr>
        <w:t xml:space="preserve"> oparciu o dokumenty nadawcze i </w:t>
      </w:r>
      <w:r w:rsidRPr="007271C7">
        <w:rPr>
          <w:rFonts w:ascii="Tahoma" w:hAnsi="Tahoma" w:cs="Tahoma"/>
          <w:color w:val="000000"/>
          <w:sz w:val="21"/>
          <w:szCs w:val="21"/>
        </w:rPr>
        <w:t>oddawcze. Wynagrodzenie z tytułu wykonywania przedmiotu</w:t>
      </w:r>
      <w:r w:rsidR="00C37307">
        <w:rPr>
          <w:rFonts w:ascii="Tahoma" w:hAnsi="Tahoma" w:cs="Tahoma"/>
          <w:color w:val="000000"/>
          <w:sz w:val="21"/>
          <w:szCs w:val="21"/>
        </w:rPr>
        <w:t xml:space="preserve"> zamówienia będzie rozliczane w </w:t>
      </w:r>
      <w:r w:rsidRPr="007271C7">
        <w:rPr>
          <w:rFonts w:ascii="Tahoma" w:hAnsi="Tahoma" w:cs="Tahoma"/>
          <w:color w:val="000000"/>
          <w:sz w:val="21"/>
          <w:szCs w:val="21"/>
        </w:rPr>
        <w:t xml:space="preserve">okresach rozliczeniowych odpowiadających miesiącom kalendarzowym. Wynagrodzenie będzie płatne na podstawie faktury VAT wystawionej przez </w:t>
      </w:r>
      <w:r w:rsidR="00137721" w:rsidRPr="007271C7">
        <w:rPr>
          <w:rFonts w:ascii="Tahoma" w:hAnsi="Tahoma" w:cs="Tahoma"/>
          <w:color w:val="000000"/>
          <w:sz w:val="21"/>
          <w:szCs w:val="21"/>
        </w:rPr>
        <w:t>operatora pocztowego</w:t>
      </w:r>
      <w:r w:rsidR="00C37307">
        <w:rPr>
          <w:rFonts w:ascii="Tahoma" w:hAnsi="Tahoma" w:cs="Tahoma"/>
          <w:color w:val="000000"/>
          <w:sz w:val="21"/>
          <w:szCs w:val="21"/>
        </w:rPr>
        <w:t xml:space="preserve"> w oparciu o </w:t>
      </w:r>
      <w:r w:rsidRPr="007271C7">
        <w:rPr>
          <w:rFonts w:ascii="Tahoma" w:hAnsi="Tahoma" w:cs="Tahoma"/>
          <w:color w:val="000000"/>
          <w:sz w:val="21"/>
          <w:szCs w:val="21"/>
        </w:rPr>
        <w:t>zestawienie usług zrealizowanych w zakończonym okresie rozliczeniowym. Wynagrodzenie będzie płatne w terminie 14 dni od wystawi</w:t>
      </w:r>
      <w:r w:rsidR="00811A94" w:rsidRPr="007271C7">
        <w:rPr>
          <w:rFonts w:ascii="Tahoma" w:hAnsi="Tahoma" w:cs="Tahoma"/>
          <w:color w:val="000000"/>
          <w:sz w:val="21"/>
          <w:szCs w:val="21"/>
        </w:rPr>
        <w:t>enia zamawiającemu faktury VAT,</w:t>
      </w:r>
    </w:p>
    <w:p w:rsidR="009A2F94" w:rsidRDefault="00142BAE" w:rsidP="00A94179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7271C7">
        <w:rPr>
          <w:rFonts w:ascii="Tahoma" w:hAnsi="Tahoma" w:cs="Tahoma"/>
          <w:color w:val="000000"/>
          <w:sz w:val="21"/>
          <w:szCs w:val="21"/>
        </w:rPr>
        <w:t xml:space="preserve">przewidywana ilość przesyłek różnych rodzajów została wskazana w formularzu cenowym, stanowiącym Załącznik nr </w:t>
      </w:r>
      <w:r w:rsidR="00240A70" w:rsidRPr="007271C7">
        <w:rPr>
          <w:rFonts w:ascii="Tahoma" w:hAnsi="Tahoma" w:cs="Tahoma"/>
          <w:color w:val="000000"/>
          <w:sz w:val="21"/>
          <w:szCs w:val="21"/>
        </w:rPr>
        <w:t>1</w:t>
      </w:r>
      <w:r w:rsidRPr="007271C7">
        <w:rPr>
          <w:rFonts w:ascii="Tahoma" w:hAnsi="Tahoma" w:cs="Tahoma"/>
          <w:color w:val="000000"/>
          <w:sz w:val="21"/>
          <w:szCs w:val="21"/>
        </w:rPr>
        <w:t xml:space="preserve"> </w:t>
      </w:r>
      <w:r w:rsidR="00811A94" w:rsidRPr="007271C7">
        <w:rPr>
          <w:rFonts w:ascii="Tahoma" w:hAnsi="Tahoma" w:cs="Tahoma"/>
          <w:color w:val="000000"/>
          <w:sz w:val="21"/>
          <w:szCs w:val="21"/>
        </w:rPr>
        <w:t>zapytania ofertowego</w:t>
      </w:r>
      <w:r w:rsidRPr="007271C7">
        <w:rPr>
          <w:rFonts w:ascii="Tahoma" w:hAnsi="Tahoma" w:cs="Tahoma"/>
          <w:color w:val="000000"/>
          <w:sz w:val="21"/>
          <w:szCs w:val="21"/>
        </w:rPr>
        <w:t xml:space="preserve">. Zamawiający zastrzega, że rzeczywiste ilości przesyłek będą wynikać z aktualnych potrzeb zamawiającego i mogą odbiegać od ilości podanych w formularzu cenowym. </w:t>
      </w:r>
      <w:r w:rsidR="00137721" w:rsidRPr="007271C7">
        <w:rPr>
          <w:rFonts w:ascii="Tahoma" w:hAnsi="Tahoma" w:cs="Tahoma"/>
          <w:color w:val="000000"/>
          <w:sz w:val="21"/>
          <w:szCs w:val="21"/>
        </w:rPr>
        <w:t>Operatorowi pocztowemu</w:t>
      </w:r>
      <w:r w:rsidR="00C37307">
        <w:rPr>
          <w:rFonts w:ascii="Tahoma" w:hAnsi="Tahoma" w:cs="Tahoma"/>
          <w:color w:val="000000"/>
          <w:sz w:val="21"/>
          <w:szCs w:val="21"/>
        </w:rPr>
        <w:t xml:space="preserve"> nie przysługuje roszczenie o </w:t>
      </w:r>
      <w:r w:rsidRPr="007271C7">
        <w:rPr>
          <w:rFonts w:ascii="Tahoma" w:hAnsi="Tahoma" w:cs="Tahoma"/>
          <w:color w:val="000000"/>
          <w:sz w:val="21"/>
          <w:szCs w:val="21"/>
        </w:rPr>
        <w:t>wykonanie ilości przesyłek o</w:t>
      </w:r>
      <w:r w:rsidR="000A2506" w:rsidRPr="007271C7">
        <w:rPr>
          <w:rFonts w:ascii="Tahoma" w:hAnsi="Tahoma" w:cs="Tahoma"/>
          <w:color w:val="000000"/>
          <w:sz w:val="21"/>
          <w:szCs w:val="21"/>
        </w:rPr>
        <w:t>kreślonej w formularzu cenowym,</w:t>
      </w:r>
    </w:p>
    <w:p w:rsidR="009A2F94" w:rsidRDefault="00142BAE" w:rsidP="00A94179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A2F94">
        <w:rPr>
          <w:rFonts w:ascii="Tahoma" w:hAnsi="Tahoma" w:cs="Tahoma"/>
          <w:color w:val="000000"/>
          <w:sz w:val="21"/>
          <w:szCs w:val="21"/>
        </w:rPr>
        <w:t>usługi będą rozliczane według cen jednostkowych wyni</w:t>
      </w:r>
      <w:r w:rsidR="000A2506" w:rsidRPr="009A2F94">
        <w:rPr>
          <w:rFonts w:ascii="Tahoma" w:hAnsi="Tahoma" w:cs="Tahoma"/>
          <w:color w:val="000000"/>
          <w:sz w:val="21"/>
          <w:szCs w:val="21"/>
        </w:rPr>
        <w:t>kających z formularza cenowego,</w:t>
      </w:r>
    </w:p>
    <w:p w:rsidR="00811A94" w:rsidRDefault="00142BAE" w:rsidP="00A94179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A2F94">
        <w:rPr>
          <w:rFonts w:ascii="Tahoma" w:hAnsi="Tahoma" w:cs="Tahoma"/>
          <w:color w:val="000000"/>
          <w:sz w:val="21"/>
          <w:szCs w:val="21"/>
        </w:rPr>
        <w:lastRenderedPageBreak/>
        <w:t>podane w formularzu cenowym, złożonym wraz z ofertą ilości poszczególnych przesyłek, są ilościam</w:t>
      </w:r>
      <w:r w:rsidR="00811A94" w:rsidRPr="009A2F94">
        <w:rPr>
          <w:rFonts w:ascii="Tahoma" w:hAnsi="Tahoma" w:cs="Tahoma"/>
          <w:color w:val="000000"/>
          <w:sz w:val="21"/>
          <w:szCs w:val="21"/>
        </w:rPr>
        <w:t>i szacunkowymi,</w:t>
      </w:r>
    </w:p>
    <w:p w:rsidR="00523D70" w:rsidRPr="009A2F94" w:rsidRDefault="00523D70" w:rsidP="00523D70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z</w:t>
      </w:r>
      <w:r w:rsidRPr="00523D70">
        <w:rPr>
          <w:rFonts w:ascii="Tahoma" w:hAnsi="Tahoma" w:cs="Tahoma"/>
          <w:color w:val="000000"/>
          <w:sz w:val="21"/>
          <w:szCs w:val="21"/>
        </w:rPr>
        <w:t xml:space="preserve">amawiający dopuszcza zastosowanie </w:t>
      </w:r>
      <w:r>
        <w:rPr>
          <w:rFonts w:ascii="Tahoma" w:hAnsi="Tahoma" w:cs="Tahoma"/>
          <w:color w:val="000000"/>
          <w:sz w:val="21"/>
          <w:szCs w:val="21"/>
        </w:rPr>
        <w:t>o</w:t>
      </w:r>
      <w:r w:rsidRPr="00523D70">
        <w:rPr>
          <w:rFonts w:ascii="Tahoma" w:hAnsi="Tahoma" w:cs="Tahoma"/>
          <w:color w:val="000000"/>
          <w:sz w:val="21"/>
          <w:szCs w:val="21"/>
        </w:rPr>
        <w:t>program</w:t>
      </w:r>
      <w:r>
        <w:rPr>
          <w:rFonts w:ascii="Tahoma" w:hAnsi="Tahoma" w:cs="Tahoma"/>
          <w:color w:val="000000"/>
          <w:sz w:val="21"/>
          <w:szCs w:val="21"/>
        </w:rPr>
        <w:t>owania</w:t>
      </w:r>
      <w:r w:rsidRPr="00523D70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informatycznego,</w:t>
      </w:r>
      <w:r w:rsidRPr="00523D70">
        <w:rPr>
          <w:rFonts w:ascii="Tahoma" w:hAnsi="Tahoma" w:cs="Tahoma"/>
          <w:color w:val="000000"/>
          <w:sz w:val="21"/>
          <w:szCs w:val="21"/>
        </w:rPr>
        <w:t xml:space="preserve"> który usprawni proces nadawania przesyłek pocztowych jako rozwiązanie fakultatywne.</w:t>
      </w:r>
    </w:p>
    <w:p w:rsidR="00811A94" w:rsidRPr="00926803" w:rsidRDefault="00811A94" w:rsidP="007D238C">
      <w:pPr>
        <w:pStyle w:val="Akapitzlist"/>
        <w:numPr>
          <w:ilvl w:val="0"/>
          <w:numId w:val="18"/>
        </w:numPr>
        <w:spacing w:before="240" w:after="0"/>
        <w:ind w:left="567" w:hanging="357"/>
        <w:contextualSpacing w:val="0"/>
        <w:jc w:val="both"/>
        <w:rPr>
          <w:rFonts w:ascii="Tahoma" w:hAnsi="Tahoma" w:cs="Tahoma"/>
          <w:b/>
          <w:color w:val="000000"/>
          <w:sz w:val="21"/>
          <w:szCs w:val="21"/>
        </w:rPr>
      </w:pPr>
      <w:r w:rsidRPr="00926803">
        <w:rPr>
          <w:rFonts w:ascii="Tahoma" w:hAnsi="Tahoma" w:cs="Tahoma"/>
          <w:b/>
          <w:color w:val="000000"/>
          <w:sz w:val="21"/>
          <w:szCs w:val="21"/>
        </w:rPr>
        <w:t xml:space="preserve">Zamawiający </w:t>
      </w:r>
      <w:r w:rsidR="00BD2DD1">
        <w:rPr>
          <w:rFonts w:ascii="Tahoma" w:hAnsi="Tahoma" w:cs="Tahoma"/>
          <w:b/>
          <w:color w:val="000000"/>
          <w:sz w:val="21"/>
          <w:szCs w:val="21"/>
        </w:rPr>
        <w:t>deklaruje</w:t>
      </w:r>
      <w:r w:rsidRPr="00926803">
        <w:rPr>
          <w:rFonts w:ascii="Tahoma" w:hAnsi="Tahoma" w:cs="Tahoma"/>
          <w:b/>
          <w:color w:val="000000"/>
          <w:sz w:val="21"/>
          <w:szCs w:val="21"/>
        </w:rPr>
        <w:t xml:space="preserve"> </w:t>
      </w:r>
      <w:r w:rsidR="00BD2DD1">
        <w:rPr>
          <w:rFonts w:ascii="Tahoma" w:hAnsi="Tahoma" w:cs="Tahoma"/>
          <w:b/>
          <w:color w:val="000000"/>
          <w:sz w:val="21"/>
          <w:szCs w:val="21"/>
        </w:rPr>
        <w:t>iż</w:t>
      </w:r>
      <w:r w:rsidRPr="00926803">
        <w:rPr>
          <w:rFonts w:ascii="Tahoma" w:hAnsi="Tahoma" w:cs="Tahoma"/>
          <w:b/>
          <w:color w:val="000000"/>
          <w:sz w:val="21"/>
          <w:szCs w:val="21"/>
        </w:rPr>
        <w:t>:</w:t>
      </w:r>
    </w:p>
    <w:p w:rsidR="00BD2DD1" w:rsidRDefault="00BD2DD1" w:rsidP="00BD2DD1">
      <w:pPr>
        <w:pStyle w:val="Akapitzlist"/>
        <w:numPr>
          <w:ilvl w:val="0"/>
          <w:numId w:val="13"/>
        </w:numPr>
        <w:spacing w:before="120" w:after="120"/>
        <w:ind w:left="992" w:hanging="357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BD2DD1">
        <w:rPr>
          <w:rFonts w:ascii="Tahoma" w:hAnsi="Tahoma" w:cs="Tahoma"/>
          <w:color w:val="000000"/>
          <w:sz w:val="21"/>
          <w:szCs w:val="21"/>
        </w:rPr>
        <w:t>po wyborze najkorzystniejszej oferty podpisze umowę na wykonywanie usług pocztowych zgodną z Regulaminem usług operatora pocztowego o ile jego postanowienia nie będą sprzeczne z obowiązującym prawem oraz szczegółowym opisem przedmiotu zamówienia</w:t>
      </w:r>
    </w:p>
    <w:p w:rsidR="009A2F94" w:rsidRDefault="001161CD" w:rsidP="00A94179">
      <w:pPr>
        <w:pStyle w:val="Akapitzlist"/>
        <w:numPr>
          <w:ilvl w:val="0"/>
          <w:numId w:val="13"/>
        </w:numPr>
        <w:spacing w:before="120" w:after="120"/>
        <w:ind w:left="992" w:hanging="357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będzie </w:t>
      </w:r>
      <w:r w:rsidR="00142BAE" w:rsidRPr="009A2F94">
        <w:rPr>
          <w:rFonts w:ascii="Tahoma" w:hAnsi="Tahoma" w:cs="Tahoma"/>
          <w:color w:val="000000"/>
          <w:sz w:val="21"/>
          <w:szCs w:val="21"/>
        </w:rPr>
        <w:t>prawidłow</w:t>
      </w:r>
      <w:r>
        <w:rPr>
          <w:rFonts w:ascii="Tahoma" w:hAnsi="Tahoma" w:cs="Tahoma"/>
          <w:color w:val="000000"/>
          <w:sz w:val="21"/>
          <w:szCs w:val="21"/>
        </w:rPr>
        <w:t>o</w:t>
      </w:r>
      <w:r w:rsidR="00142BAE" w:rsidRPr="009A2F94">
        <w:rPr>
          <w:rFonts w:ascii="Tahoma" w:hAnsi="Tahoma" w:cs="Tahoma"/>
          <w:color w:val="000000"/>
          <w:sz w:val="21"/>
          <w:szCs w:val="21"/>
        </w:rPr>
        <w:t xml:space="preserve"> adresowa</w:t>
      </w:r>
      <w:r>
        <w:rPr>
          <w:rFonts w:ascii="Tahoma" w:hAnsi="Tahoma" w:cs="Tahoma"/>
          <w:color w:val="000000"/>
          <w:sz w:val="21"/>
          <w:szCs w:val="21"/>
        </w:rPr>
        <w:t>ł</w:t>
      </w:r>
      <w:r w:rsidR="00142BAE" w:rsidRPr="009A2F94">
        <w:rPr>
          <w:rFonts w:ascii="Tahoma" w:hAnsi="Tahoma" w:cs="Tahoma"/>
          <w:color w:val="000000"/>
          <w:sz w:val="21"/>
          <w:szCs w:val="21"/>
        </w:rPr>
        <w:t xml:space="preserve"> przesył</w:t>
      </w:r>
      <w:r>
        <w:rPr>
          <w:rFonts w:ascii="Tahoma" w:hAnsi="Tahoma" w:cs="Tahoma"/>
          <w:color w:val="000000"/>
          <w:sz w:val="21"/>
          <w:szCs w:val="21"/>
        </w:rPr>
        <w:t>ki</w:t>
      </w:r>
      <w:r w:rsidR="00142BAE" w:rsidRPr="009A2F94">
        <w:rPr>
          <w:rFonts w:ascii="Tahoma" w:hAnsi="Tahoma" w:cs="Tahoma"/>
          <w:color w:val="000000"/>
          <w:sz w:val="21"/>
          <w:szCs w:val="21"/>
        </w:rPr>
        <w:t xml:space="preserve"> w sposób czytelny i zgodny ze sta</w:t>
      </w:r>
      <w:r w:rsidR="00C37307">
        <w:rPr>
          <w:rFonts w:ascii="Tahoma" w:hAnsi="Tahoma" w:cs="Tahoma"/>
          <w:color w:val="000000"/>
          <w:sz w:val="21"/>
          <w:szCs w:val="21"/>
        </w:rPr>
        <w:t>ndardami określonymi w </w:t>
      </w:r>
      <w:r w:rsidR="00811A94" w:rsidRPr="009A2F94">
        <w:rPr>
          <w:rFonts w:ascii="Tahoma" w:hAnsi="Tahoma" w:cs="Tahoma"/>
          <w:color w:val="000000"/>
          <w:sz w:val="21"/>
          <w:szCs w:val="21"/>
        </w:rPr>
        <w:t>normach,</w:t>
      </w:r>
    </w:p>
    <w:p w:rsidR="00523D70" w:rsidRDefault="00523D70" w:rsidP="00523D70">
      <w:pPr>
        <w:pStyle w:val="Akapitzlist"/>
        <w:numPr>
          <w:ilvl w:val="0"/>
          <w:numId w:val="13"/>
        </w:numPr>
        <w:spacing w:before="120" w:after="120"/>
        <w:ind w:left="992" w:hanging="357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będzie stosował</w:t>
      </w:r>
      <w:r w:rsidRPr="00523D70">
        <w:rPr>
          <w:rFonts w:ascii="Tahoma" w:hAnsi="Tahoma" w:cs="Tahoma"/>
          <w:color w:val="000000"/>
          <w:sz w:val="21"/>
          <w:szCs w:val="21"/>
        </w:rPr>
        <w:t xml:space="preserve"> oznakowanie przesyłek wyróżniających poszczególne usługi zgodnie z Regulaminem operatora pocztowego</w:t>
      </w:r>
      <w:r>
        <w:rPr>
          <w:rFonts w:ascii="Tahoma" w:hAnsi="Tahoma" w:cs="Tahoma"/>
          <w:color w:val="000000"/>
          <w:sz w:val="21"/>
          <w:szCs w:val="21"/>
        </w:rPr>
        <w:t>,</w:t>
      </w:r>
    </w:p>
    <w:p w:rsidR="009A2F94" w:rsidRDefault="001161CD" w:rsidP="00A94179">
      <w:pPr>
        <w:pStyle w:val="Akapitzlist"/>
        <w:numPr>
          <w:ilvl w:val="0"/>
          <w:numId w:val="13"/>
        </w:numPr>
        <w:spacing w:before="120" w:after="120"/>
        <w:ind w:left="992" w:hanging="357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będzie </w:t>
      </w:r>
      <w:r w:rsidR="00142BAE" w:rsidRPr="009A2F94">
        <w:rPr>
          <w:rFonts w:ascii="Tahoma" w:hAnsi="Tahoma" w:cs="Tahoma"/>
          <w:color w:val="000000"/>
          <w:sz w:val="21"/>
          <w:szCs w:val="21"/>
        </w:rPr>
        <w:t>sporządza</w:t>
      </w:r>
      <w:r>
        <w:rPr>
          <w:rFonts w:ascii="Tahoma" w:hAnsi="Tahoma" w:cs="Tahoma"/>
          <w:color w:val="000000"/>
          <w:sz w:val="21"/>
          <w:szCs w:val="21"/>
        </w:rPr>
        <w:t>ł</w:t>
      </w:r>
      <w:r w:rsidR="00142BAE" w:rsidRPr="009A2F94">
        <w:rPr>
          <w:rFonts w:ascii="Tahoma" w:hAnsi="Tahoma" w:cs="Tahoma"/>
          <w:color w:val="000000"/>
          <w:sz w:val="21"/>
          <w:szCs w:val="21"/>
        </w:rPr>
        <w:t xml:space="preserve"> w dwóch egzemplarzach (w tym jeden dla </w:t>
      </w:r>
      <w:r w:rsidR="00811A94" w:rsidRPr="009A2F94">
        <w:rPr>
          <w:rFonts w:ascii="Tahoma" w:hAnsi="Tahoma" w:cs="Tahoma"/>
          <w:color w:val="000000"/>
          <w:sz w:val="21"/>
          <w:szCs w:val="21"/>
        </w:rPr>
        <w:t>operatora pocztowego</w:t>
      </w:r>
      <w:r w:rsidR="00142BAE" w:rsidRPr="009A2F94">
        <w:rPr>
          <w:rFonts w:ascii="Tahoma" w:hAnsi="Tahoma" w:cs="Tahoma"/>
          <w:color w:val="000000"/>
          <w:sz w:val="21"/>
          <w:szCs w:val="21"/>
        </w:rPr>
        <w:t>) zestawie</w:t>
      </w:r>
      <w:r>
        <w:rPr>
          <w:rFonts w:ascii="Tahoma" w:hAnsi="Tahoma" w:cs="Tahoma"/>
          <w:color w:val="000000"/>
          <w:sz w:val="21"/>
          <w:szCs w:val="21"/>
        </w:rPr>
        <w:t>nia</w:t>
      </w:r>
      <w:r w:rsidR="00142BAE" w:rsidRPr="009A2F94">
        <w:rPr>
          <w:rFonts w:ascii="Tahoma" w:hAnsi="Tahoma" w:cs="Tahoma"/>
          <w:color w:val="000000"/>
          <w:sz w:val="21"/>
          <w:szCs w:val="21"/>
        </w:rPr>
        <w:t xml:space="preserve"> ilościowo-wartościow</w:t>
      </w:r>
      <w:r>
        <w:rPr>
          <w:rFonts w:ascii="Tahoma" w:hAnsi="Tahoma" w:cs="Tahoma"/>
          <w:color w:val="000000"/>
          <w:sz w:val="21"/>
          <w:szCs w:val="21"/>
        </w:rPr>
        <w:t>e</w:t>
      </w:r>
      <w:r w:rsidR="00142BAE" w:rsidRPr="009A2F94">
        <w:rPr>
          <w:rFonts w:ascii="Tahoma" w:hAnsi="Tahoma" w:cs="Tahoma"/>
          <w:color w:val="000000"/>
          <w:sz w:val="21"/>
          <w:szCs w:val="21"/>
        </w:rPr>
        <w:t xml:space="preserve"> nadanych przesyłek nierejestrowanych z uwzględnieniem kategorii podziałów wagowych; wzór zestawień winien być uzgodniony z </w:t>
      </w:r>
      <w:r w:rsidR="00811A94" w:rsidRPr="009A2F94">
        <w:rPr>
          <w:rFonts w:ascii="Tahoma" w:hAnsi="Tahoma" w:cs="Tahoma"/>
          <w:color w:val="000000"/>
          <w:sz w:val="21"/>
          <w:szCs w:val="21"/>
        </w:rPr>
        <w:t>operatorem pocztowym,</w:t>
      </w:r>
    </w:p>
    <w:p w:rsidR="009A2F94" w:rsidRDefault="001161CD" w:rsidP="001161CD">
      <w:pPr>
        <w:pStyle w:val="Akapitzlist"/>
        <w:numPr>
          <w:ilvl w:val="0"/>
          <w:numId w:val="13"/>
        </w:numPr>
        <w:spacing w:before="120" w:after="120"/>
        <w:ind w:left="992" w:hanging="357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1161CD">
        <w:rPr>
          <w:rFonts w:ascii="Tahoma" w:hAnsi="Tahoma" w:cs="Tahoma"/>
          <w:color w:val="000000"/>
          <w:sz w:val="21"/>
          <w:szCs w:val="21"/>
        </w:rPr>
        <w:t xml:space="preserve">będzie sporządzał w dwóch egzemplarzach </w:t>
      </w:r>
      <w:r w:rsidR="00142BAE" w:rsidRPr="009A2F94">
        <w:rPr>
          <w:rFonts w:ascii="Tahoma" w:hAnsi="Tahoma" w:cs="Tahoma"/>
          <w:color w:val="000000"/>
          <w:sz w:val="21"/>
          <w:szCs w:val="21"/>
        </w:rPr>
        <w:t xml:space="preserve">(w tym jeden dla </w:t>
      </w:r>
      <w:r w:rsidR="00811A94" w:rsidRPr="009A2F94">
        <w:rPr>
          <w:rFonts w:ascii="Tahoma" w:hAnsi="Tahoma" w:cs="Tahoma"/>
          <w:color w:val="000000"/>
          <w:sz w:val="21"/>
          <w:szCs w:val="21"/>
        </w:rPr>
        <w:t>operatora pocztowego</w:t>
      </w:r>
      <w:r w:rsidR="00142BAE" w:rsidRPr="009A2F94">
        <w:rPr>
          <w:rFonts w:ascii="Tahoma" w:hAnsi="Tahoma" w:cs="Tahoma"/>
          <w:color w:val="000000"/>
          <w:sz w:val="21"/>
          <w:szCs w:val="21"/>
        </w:rPr>
        <w:t>) zestawie</w:t>
      </w:r>
      <w:r>
        <w:rPr>
          <w:rFonts w:ascii="Tahoma" w:hAnsi="Tahoma" w:cs="Tahoma"/>
          <w:color w:val="000000"/>
          <w:sz w:val="21"/>
          <w:szCs w:val="21"/>
        </w:rPr>
        <w:t>nia</w:t>
      </w:r>
      <w:r w:rsidR="00142BAE" w:rsidRPr="009A2F94">
        <w:rPr>
          <w:rFonts w:ascii="Tahoma" w:hAnsi="Tahoma" w:cs="Tahoma"/>
          <w:color w:val="000000"/>
          <w:sz w:val="21"/>
          <w:szCs w:val="21"/>
        </w:rPr>
        <w:t xml:space="preserve"> ilościowo-wartościow</w:t>
      </w:r>
      <w:r>
        <w:rPr>
          <w:rFonts w:ascii="Tahoma" w:hAnsi="Tahoma" w:cs="Tahoma"/>
          <w:color w:val="000000"/>
          <w:sz w:val="21"/>
          <w:szCs w:val="21"/>
        </w:rPr>
        <w:t>e</w:t>
      </w:r>
      <w:r w:rsidR="00142BAE" w:rsidRPr="009A2F94">
        <w:rPr>
          <w:rFonts w:ascii="Tahoma" w:hAnsi="Tahoma" w:cs="Tahoma"/>
          <w:color w:val="000000"/>
          <w:sz w:val="21"/>
          <w:szCs w:val="21"/>
        </w:rPr>
        <w:t xml:space="preserve"> nadanych przesyłek rejestrowany</w:t>
      </w:r>
      <w:r w:rsidR="00C37307">
        <w:rPr>
          <w:rFonts w:ascii="Tahoma" w:hAnsi="Tahoma" w:cs="Tahoma"/>
          <w:color w:val="000000"/>
          <w:sz w:val="21"/>
          <w:szCs w:val="21"/>
        </w:rPr>
        <w:t>ch z uwzględnieniem kategorii i </w:t>
      </w:r>
      <w:r w:rsidR="00142BAE" w:rsidRPr="009A2F94">
        <w:rPr>
          <w:rFonts w:ascii="Tahoma" w:hAnsi="Tahoma" w:cs="Tahoma"/>
          <w:color w:val="000000"/>
          <w:sz w:val="21"/>
          <w:szCs w:val="21"/>
        </w:rPr>
        <w:t xml:space="preserve">podziałów wagowych; wzór zestawień winien być uzgodniony z </w:t>
      </w:r>
      <w:r w:rsidR="00811A94" w:rsidRPr="009A2F94">
        <w:rPr>
          <w:rFonts w:ascii="Tahoma" w:hAnsi="Tahoma" w:cs="Tahoma"/>
          <w:color w:val="000000"/>
          <w:sz w:val="21"/>
          <w:szCs w:val="21"/>
        </w:rPr>
        <w:t>operatorem pocztowym,</w:t>
      </w:r>
    </w:p>
    <w:p w:rsidR="00811A94" w:rsidRPr="009A2F94" w:rsidRDefault="001161CD" w:rsidP="00A94179">
      <w:pPr>
        <w:pStyle w:val="Akapitzlist"/>
        <w:numPr>
          <w:ilvl w:val="0"/>
          <w:numId w:val="13"/>
        </w:numPr>
        <w:spacing w:before="120" w:after="120"/>
        <w:ind w:left="992" w:hanging="357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będzie </w:t>
      </w:r>
      <w:r w:rsidR="00142BAE" w:rsidRPr="009A2F94">
        <w:rPr>
          <w:rFonts w:ascii="Tahoma" w:hAnsi="Tahoma" w:cs="Tahoma"/>
          <w:color w:val="000000"/>
          <w:sz w:val="21"/>
          <w:szCs w:val="21"/>
        </w:rPr>
        <w:t>przekaz</w:t>
      </w:r>
      <w:r>
        <w:rPr>
          <w:rFonts w:ascii="Tahoma" w:hAnsi="Tahoma" w:cs="Tahoma"/>
          <w:color w:val="000000"/>
          <w:sz w:val="21"/>
          <w:szCs w:val="21"/>
        </w:rPr>
        <w:t>ywał</w:t>
      </w:r>
      <w:r w:rsidR="00142BAE" w:rsidRPr="009A2F94">
        <w:rPr>
          <w:rFonts w:ascii="Tahoma" w:hAnsi="Tahoma" w:cs="Tahoma"/>
          <w:color w:val="000000"/>
          <w:sz w:val="21"/>
          <w:szCs w:val="21"/>
        </w:rPr>
        <w:t xml:space="preserve"> przesył</w:t>
      </w:r>
      <w:r>
        <w:rPr>
          <w:rFonts w:ascii="Tahoma" w:hAnsi="Tahoma" w:cs="Tahoma"/>
          <w:color w:val="000000"/>
          <w:sz w:val="21"/>
          <w:szCs w:val="21"/>
        </w:rPr>
        <w:t>ki</w:t>
      </w:r>
      <w:r w:rsidR="00142BAE" w:rsidRPr="009A2F94">
        <w:rPr>
          <w:rFonts w:ascii="Tahoma" w:hAnsi="Tahoma" w:cs="Tahoma"/>
          <w:color w:val="000000"/>
          <w:sz w:val="21"/>
          <w:szCs w:val="21"/>
        </w:rPr>
        <w:t xml:space="preserve"> rejestrowa</w:t>
      </w:r>
      <w:r w:rsidR="00811A94" w:rsidRPr="009A2F94">
        <w:rPr>
          <w:rFonts w:ascii="Tahoma" w:hAnsi="Tahoma" w:cs="Tahoma"/>
          <w:color w:val="000000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 xml:space="preserve">e </w:t>
      </w:r>
      <w:r w:rsidR="00137721" w:rsidRPr="009A2F94">
        <w:rPr>
          <w:rFonts w:ascii="Tahoma" w:hAnsi="Tahoma" w:cs="Tahoma"/>
          <w:color w:val="000000"/>
          <w:sz w:val="21"/>
          <w:szCs w:val="21"/>
        </w:rPr>
        <w:t>operatorowi pocztowemu</w:t>
      </w:r>
      <w:r w:rsidR="00811A94" w:rsidRPr="009A2F94">
        <w:rPr>
          <w:rFonts w:ascii="Tahoma" w:hAnsi="Tahoma" w:cs="Tahoma"/>
          <w:color w:val="000000"/>
          <w:sz w:val="21"/>
          <w:szCs w:val="21"/>
        </w:rPr>
        <w:t xml:space="preserve"> wg specyfikacji</w:t>
      </w:r>
      <w:r w:rsidR="009A2F94">
        <w:rPr>
          <w:rFonts w:ascii="Tahoma" w:hAnsi="Tahoma" w:cs="Tahoma"/>
          <w:color w:val="000000"/>
          <w:sz w:val="21"/>
          <w:szCs w:val="21"/>
        </w:rPr>
        <w:t>.</w:t>
      </w:r>
    </w:p>
    <w:p w:rsidR="00811A94" w:rsidRPr="00926803" w:rsidRDefault="009A2F94" w:rsidP="007D238C">
      <w:pPr>
        <w:pStyle w:val="Akapitzlist"/>
        <w:numPr>
          <w:ilvl w:val="0"/>
          <w:numId w:val="21"/>
        </w:numPr>
        <w:spacing w:before="240" w:after="0"/>
        <w:ind w:left="567" w:hanging="357"/>
        <w:contextualSpacing w:val="0"/>
        <w:jc w:val="both"/>
        <w:rPr>
          <w:rFonts w:ascii="Tahoma" w:hAnsi="Tahoma" w:cs="Tahoma"/>
          <w:b/>
          <w:color w:val="000000"/>
          <w:sz w:val="21"/>
          <w:szCs w:val="21"/>
        </w:rPr>
      </w:pPr>
      <w:r w:rsidRPr="00926803">
        <w:rPr>
          <w:rFonts w:ascii="Tahoma" w:hAnsi="Tahoma" w:cs="Tahoma"/>
          <w:b/>
          <w:color w:val="000000"/>
          <w:sz w:val="21"/>
          <w:szCs w:val="21"/>
        </w:rPr>
        <w:t xml:space="preserve">Istotne postanowienia dot. </w:t>
      </w:r>
      <w:r w:rsidR="00811A94" w:rsidRPr="00926803">
        <w:rPr>
          <w:rFonts w:ascii="Tahoma" w:hAnsi="Tahoma" w:cs="Tahoma"/>
          <w:b/>
          <w:color w:val="000000"/>
          <w:sz w:val="21"/>
          <w:szCs w:val="21"/>
        </w:rPr>
        <w:t>umowy:</w:t>
      </w:r>
    </w:p>
    <w:p w:rsidR="009A2F94" w:rsidRDefault="009A2F94" w:rsidP="00A94179">
      <w:pPr>
        <w:pStyle w:val="Akapitzlist"/>
        <w:numPr>
          <w:ilvl w:val="0"/>
          <w:numId w:val="14"/>
        </w:numPr>
        <w:spacing w:before="120" w:after="120"/>
        <w:ind w:left="992" w:hanging="357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B14C6A">
        <w:rPr>
          <w:rFonts w:ascii="Tahoma" w:hAnsi="Tahoma" w:cs="Tahoma"/>
          <w:b/>
          <w:color w:val="000000"/>
          <w:sz w:val="21"/>
          <w:szCs w:val="21"/>
        </w:rPr>
        <w:t>o</w:t>
      </w:r>
      <w:r w:rsidRPr="009A2F94">
        <w:rPr>
          <w:rFonts w:ascii="Tahoma" w:hAnsi="Tahoma" w:cs="Tahoma"/>
          <w:b/>
          <w:color w:val="000000"/>
          <w:sz w:val="21"/>
          <w:szCs w:val="21"/>
        </w:rPr>
        <w:t>perator pocztowy do składanej oferty cenowej winien załączyć projekt umowy</w:t>
      </w:r>
      <w:r>
        <w:rPr>
          <w:rFonts w:ascii="Tahoma" w:hAnsi="Tahoma" w:cs="Tahoma"/>
          <w:color w:val="000000"/>
          <w:sz w:val="21"/>
          <w:szCs w:val="21"/>
        </w:rPr>
        <w:t>,</w:t>
      </w:r>
    </w:p>
    <w:p w:rsidR="00811A94" w:rsidRPr="009A2F94" w:rsidRDefault="00142BAE" w:rsidP="00A94179">
      <w:pPr>
        <w:pStyle w:val="Akapitzlist"/>
        <w:numPr>
          <w:ilvl w:val="0"/>
          <w:numId w:val="14"/>
        </w:numPr>
        <w:spacing w:before="120" w:after="120"/>
        <w:ind w:left="993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A2F94">
        <w:rPr>
          <w:rFonts w:ascii="Tahoma" w:hAnsi="Tahoma" w:cs="Tahoma"/>
          <w:color w:val="000000"/>
          <w:sz w:val="21"/>
          <w:szCs w:val="21"/>
        </w:rPr>
        <w:t xml:space="preserve">usługi pocztowe objęte </w:t>
      </w:r>
      <w:r w:rsidR="009A2F94" w:rsidRPr="009A2F94">
        <w:rPr>
          <w:rFonts w:ascii="Tahoma" w:hAnsi="Tahoma" w:cs="Tahoma"/>
          <w:color w:val="000000"/>
          <w:sz w:val="21"/>
          <w:szCs w:val="21"/>
        </w:rPr>
        <w:t>zawartą</w:t>
      </w:r>
      <w:r w:rsidRPr="009A2F94">
        <w:rPr>
          <w:rFonts w:ascii="Tahoma" w:hAnsi="Tahoma" w:cs="Tahoma"/>
          <w:color w:val="000000"/>
          <w:sz w:val="21"/>
          <w:szCs w:val="21"/>
        </w:rPr>
        <w:t xml:space="preserve"> umową rea</w:t>
      </w:r>
      <w:r w:rsidR="00811A94" w:rsidRPr="009A2F94">
        <w:rPr>
          <w:rFonts w:ascii="Tahoma" w:hAnsi="Tahoma" w:cs="Tahoma"/>
          <w:color w:val="000000"/>
          <w:sz w:val="21"/>
          <w:szCs w:val="21"/>
        </w:rPr>
        <w:t>lizowane będą z uwzględnieniem:</w:t>
      </w:r>
    </w:p>
    <w:p w:rsidR="00811A94" w:rsidRPr="000A2506" w:rsidRDefault="00142BAE" w:rsidP="00A94179">
      <w:pPr>
        <w:pStyle w:val="Akapitzlist"/>
        <w:numPr>
          <w:ilvl w:val="1"/>
          <w:numId w:val="10"/>
        </w:numPr>
        <w:spacing w:before="120"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0A2506">
        <w:rPr>
          <w:rFonts w:ascii="Tahoma" w:hAnsi="Tahoma" w:cs="Tahoma"/>
          <w:color w:val="000000"/>
          <w:sz w:val="21"/>
          <w:szCs w:val="21"/>
        </w:rPr>
        <w:t>aktual</w:t>
      </w:r>
      <w:r w:rsidR="009A2F94">
        <w:rPr>
          <w:rFonts w:ascii="Tahoma" w:hAnsi="Tahoma" w:cs="Tahoma"/>
          <w:color w:val="000000"/>
          <w:sz w:val="21"/>
          <w:szCs w:val="21"/>
        </w:rPr>
        <w:t>nie obowiązujących przepisów</w:t>
      </w:r>
      <w:r w:rsidRPr="000A2506">
        <w:rPr>
          <w:rFonts w:ascii="Tahoma" w:hAnsi="Tahoma" w:cs="Tahoma"/>
          <w:color w:val="000000"/>
          <w:sz w:val="21"/>
          <w:szCs w:val="21"/>
        </w:rPr>
        <w:t xml:space="preserve"> prawa regulującyc</w:t>
      </w:r>
      <w:r w:rsidR="00811A94" w:rsidRPr="000A2506">
        <w:rPr>
          <w:rFonts w:ascii="Tahoma" w:hAnsi="Tahoma" w:cs="Tahoma"/>
          <w:color w:val="000000"/>
          <w:sz w:val="21"/>
          <w:szCs w:val="21"/>
        </w:rPr>
        <w:t>h wykonywanie usług pocztowych;</w:t>
      </w:r>
    </w:p>
    <w:p w:rsidR="00811A94" w:rsidRDefault="00142BAE" w:rsidP="00A64101">
      <w:pPr>
        <w:pStyle w:val="Akapitzlist"/>
        <w:numPr>
          <w:ilvl w:val="1"/>
          <w:numId w:val="10"/>
        </w:numPr>
        <w:spacing w:before="120"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C67DF3">
        <w:rPr>
          <w:rFonts w:ascii="Tahoma" w:hAnsi="Tahoma" w:cs="Tahoma"/>
          <w:color w:val="000000"/>
          <w:sz w:val="21"/>
          <w:szCs w:val="21"/>
        </w:rPr>
        <w:t xml:space="preserve">regulaminu świadczenia usług </w:t>
      </w:r>
      <w:r w:rsidR="000A2506">
        <w:rPr>
          <w:rFonts w:ascii="Tahoma" w:hAnsi="Tahoma" w:cs="Tahoma"/>
          <w:color w:val="000000"/>
          <w:sz w:val="21"/>
          <w:szCs w:val="21"/>
        </w:rPr>
        <w:t>operatora pocztowego</w:t>
      </w:r>
      <w:r w:rsidRPr="00C67DF3">
        <w:rPr>
          <w:rFonts w:ascii="Tahoma" w:hAnsi="Tahoma" w:cs="Tahoma"/>
          <w:color w:val="000000"/>
          <w:sz w:val="21"/>
          <w:szCs w:val="21"/>
        </w:rPr>
        <w:t>, z tym, ze postanowienia tego regulaminu sprzeczne lub nie dające się</w:t>
      </w:r>
      <w:r w:rsidR="00A64101">
        <w:rPr>
          <w:rFonts w:ascii="Tahoma" w:hAnsi="Tahoma" w:cs="Tahoma"/>
          <w:color w:val="000000"/>
          <w:sz w:val="21"/>
          <w:szCs w:val="21"/>
        </w:rPr>
        <w:t xml:space="preserve"> pogodzić</w:t>
      </w:r>
      <w:r w:rsidRPr="00C67DF3">
        <w:rPr>
          <w:rFonts w:ascii="Tahoma" w:hAnsi="Tahoma" w:cs="Tahoma"/>
          <w:color w:val="000000"/>
          <w:sz w:val="21"/>
          <w:szCs w:val="21"/>
        </w:rPr>
        <w:t xml:space="preserve"> </w:t>
      </w:r>
      <w:r w:rsidR="00A64101" w:rsidRPr="00A64101">
        <w:rPr>
          <w:rFonts w:ascii="Tahoma" w:hAnsi="Tahoma" w:cs="Tahoma"/>
          <w:color w:val="000000"/>
          <w:sz w:val="21"/>
          <w:szCs w:val="21"/>
        </w:rPr>
        <w:t>z obowiązującym prawem oraz szczegółowym opisem przedmiotu zamówienia</w:t>
      </w:r>
      <w:r w:rsidR="00A64101">
        <w:rPr>
          <w:rFonts w:ascii="Tahoma" w:hAnsi="Tahoma" w:cs="Tahoma"/>
          <w:color w:val="000000"/>
          <w:sz w:val="21"/>
          <w:szCs w:val="21"/>
        </w:rPr>
        <w:t xml:space="preserve"> nie będą miały zastosowania</w:t>
      </w:r>
      <w:r w:rsidR="00811A94">
        <w:rPr>
          <w:rFonts w:ascii="Tahoma" w:hAnsi="Tahoma" w:cs="Tahoma"/>
          <w:color w:val="000000"/>
          <w:sz w:val="21"/>
          <w:szCs w:val="21"/>
        </w:rPr>
        <w:t>;</w:t>
      </w:r>
    </w:p>
    <w:p w:rsidR="00811A94" w:rsidRDefault="00142BAE" w:rsidP="00A94179">
      <w:pPr>
        <w:pStyle w:val="Akapitzlist"/>
        <w:numPr>
          <w:ilvl w:val="1"/>
          <w:numId w:val="10"/>
        </w:numPr>
        <w:spacing w:before="120"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C67DF3">
        <w:rPr>
          <w:rFonts w:ascii="Tahoma" w:hAnsi="Tahoma" w:cs="Tahoma"/>
          <w:color w:val="000000"/>
          <w:sz w:val="21"/>
          <w:szCs w:val="21"/>
        </w:rPr>
        <w:t>wymagań wynikających z specyfikacji</w:t>
      </w:r>
      <w:r w:rsidR="00811A94">
        <w:rPr>
          <w:rFonts w:ascii="Tahoma" w:hAnsi="Tahoma" w:cs="Tahoma"/>
          <w:color w:val="000000"/>
          <w:sz w:val="21"/>
          <w:szCs w:val="21"/>
        </w:rPr>
        <w:t xml:space="preserve"> istotnych warunków zamówienia.</w:t>
      </w:r>
    </w:p>
    <w:p w:rsidR="009A2F94" w:rsidRDefault="00624AA4" w:rsidP="00A94179">
      <w:pPr>
        <w:pStyle w:val="Akapitzlist"/>
        <w:numPr>
          <w:ilvl w:val="0"/>
          <w:numId w:val="14"/>
        </w:numPr>
        <w:spacing w:before="120" w:after="120"/>
        <w:ind w:left="993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A2F94">
        <w:rPr>
          <w:rFonts w:ascii="Tahoma" w:hAnsi="Tahoma" w:cs="Tahoma"/>
          <w:color w:val="000000"/>
          <w:sz w:val="21"/>
          <w:szCs w:val="21"/>
        </w:rPr>
        <w:t xml:space="preserve">operator pocztowy oświadcza </w:t>
      </w:r>
      <w:r w:rsidR="00410AD0" w:rsidRPr="009A2F94">
        <w:rPr>
          <w:rFonts w:ascii="Tahoma" w:hAnsi="Tahoma" w:cs="Tahoma"/>
          <w:color w:val="000000"/>
          <w:sz w:val="21"/>
          <w:szCs w:val="21"/>
        </w:rPr>
        <w:t xml:space="preserve">spełnia wymagania w zakresie </w:t>
      </w:r>
      <w:r w:rsidR="00C37307">
        <w:rPr>
          <w:rFonts w:ascii="Tahoma" w:hAnsi="Tahoma" w:cs="Tahoma"/>
          <w:color w:val="000000"/>
          <w:sz w:val="21"/>
          <w:szCs w:val="21"/>
        </w:rPr>
        <w:t>ochrony informacji niejawnych i </w:t>
      </w:r>
      <w:r w:rsidR="00410AD0" w:rsidRPr="009A2F94">
        <w:rPr>
          <w:rFonts w:ascii="Tahoma" w:hAnsi="Tahoma" w:cs="Tahoma"/>
          <w:color w:val="000000"/>
          <w:sz w:val="21"/>
          <w:szCs w:val="21"/>
        </w:rPr>
        <w:t xml:space="preserve">może realizować czynności w zakresie nadawania, przyjmowania, przewożenia, </w:t>
      </w:r>
      <w:r w:rsidR="00C37307">
        <w:rPr>
          <w:rFonts w:ascii="Tahoma" w:hAnsi="Tahoma" w:cs="Tahoma"/>
          <w:color w:val="000000"/>
          <w:sz w:val="21"/>
          <w:szCs w:val="21"/>
        </w:rPr>
        <w:t>wydawania i </w:t>
      </w:r>
      <w:r w:rsidR="00410AD0" w:rsidRPr="009A2F94">
        <w:rPr>
          <w:rFonts w:ascii="Tahoma" w:hAnsi="Tahoma" w:cs="Tahoma"/>
          <w:color w:val="000000"/>
          <w:sz w:val="21"/>
          <w:szCs w:val="21"/>
        </w:rPr>
        <w:t>ochrony materiałów niejawnych do klauzuli „zastrzeżone”, o których mowa w Rozporządzeniu Prezesa Rady Ministrów</w:t>
      </w:r>
      <w:r w:rsidRPr="009A2F94">
        <w:rPr>
          <w:rFonts w:ascii="Tahoma" w:hAnsi="Tahoma" w:cs="Tahoma"/>
          <w:color w:val="000000"/>
          <w:sz w:val="21"/>
          <w:szCs w:val="21"/>
        </w:rPr>
        <w:t xml:space="preserve"> </w:t>
      </w:r>
      <w:r w:rsidR="00410AD0" w:rsidRPr="009A2F94">
        <w:rPr>
          <w:rFonts w:ascii="Tahoma" w:hAnsi="Tahoma" w:cs="Tahoma"/>
          <w:color w:val="000000"/>
          <w:sz w:val="21"/>
          <w:szCs w:val="21"/>
        </w:rPr>
        <w:t xml:space="preserve"> z dnia 7 grudnia 2011 r. w sprawie nadawania, przyjmowania, przewożenia, wydawania i ochrony materiałów zawierających informacje niejawne (Dz.U Nr 271 poz. 1603)</w:t>
      </w:r>
      <w:r w:rsidR="009A2F94">
        <w:rPr>
          <w:rFonts w:ascii="Tahoma" w:hAnsi="Tahoma" w:cs="Tahoma"/>
          <w:color w:val="000000"/>
          <w:sz w:val="21"/>
          <w:szCs w:val="21"/>
        </w:rPr>
        <w:t>,</w:t>
      </w:r>
    </w:p>
    <w:p w:rsidR="009A2F94" w:rsidRDefault="00142BAE" w:rsidP="00A94179">
      <w:pPr>
        <w:pStyle w:val="Akapitzlist"/>
        <w:numPr>
          <w:ilvl w:val="0"/>
          <w:numId w:val="14"/>
        </w:numPr>
        <w:spacing w:before="120" w:after="120"/>
        <w:ind w:left="993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A2F94">
        <w:rPr>
          <w:rFonts w:ascii="Tahoma" w:hAnsi="Tahoma" w:cs="Tahoma"/>
          <w:color w:val="000000"/>
          <w:sz w:val="21"/>
          <w:szCs w:val="21"/>
        </w:rPr>
        <w:t xml:space="preserve">określone w formularzu cenowym rodzaje i ilości przesyłek w ramach świadczonych usług są szacunkowe i mogą ulec zmianie w zależności od potrzeb zamawiającego, </w:t>
      </w:r>
      <w:r w:rsidR="00137721" w:rsidRPr="009A2F94">
        <w:rPr>
          <w:rFonts w:ascii="Tahoma" w:hAnsi="Tahoma" w:cs="Tahoma"/>
          <w:color w:val="000000"/>
          <w:sz w:val="21"/>
          <w:szCs w:val="21"/>
        </w:rPr>
        <w:t xml:space="preserve">operatorowi pocztowemu </w:t>
      </w:r>
      <w:r w:rsidRPr="009A2F94">
        <w:rPr>
          <w:rFonts w:ascii="Tahoma" w:hAnsi="Tahoma" w:cs="Tahoma"/>
          <w:color w:val="000000"/>
          <w:sz w:val="21"/>
          <w:szCs w:val="21"/>
        </w:rPr>
        <w:t>nie przysługuje roszczenie o wykonanie przedmiotu zamówienia w ilościach ok</w:t>
      </w:r>
      <w:r w:rsidR="00811A94" w:rsidRPr="009A2F94">
        <w:rPr>
          <w:rFonts w:ascii="Tahoma" w:hAnsi="Tahoma" w:cs="Tahoma"/>
          <w:color w:val="000000"/>
          <w:sz w:val="21"/>
          <w:szCs w:val="21"/>
        </w:rPr>
        <w:t>reślonych w formularzu cenowym</w:t>
      </w:r>
      <w:r w:rsidR="009A2F94">
        <w:rPr>
          <w:rFonts w:ascii="Tahoma" w:hAnsi="Tahoma" w:cs="Tahoma"/>
          <w:color w:val="000000"/>
          <w:sz w:val="21"/>
          <w:szCs w:val="21"/>
        </w:rPr>
        <w:t>,</w:t>
      </w:r>
    </w:p>
    <w:p w:rsidR="009A2F94" w:rsidRDefault="00142BAE" w:rsidP="00A94179">
      <w:pPr>
        <w:pStyle w:val="Akapitzlist"/>
        <w:numPr>
          <w:ilvl w:val="0"/>
          <w:numId w:val="14"/>
        </w:numPr>
        <w:spacing w:before="120" w:after="120"/>
        <w:ind w:left="993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A2F94">
        <w:rPr>
          <w:rFonts w:ascii="Tahoma" w:hAnsi="Tahoma" w:cs="Tahoma"/>
          <w:color w:val="000000"/>
          <w:sz w:val="21"/>
          <w:szCs w:val="21"/>
        </w:rPr>
        <w:t>z tytułu niewykonania lub nienależytego wykonania usług pocztowych objętych umową zamawiającemu przysługuje odszkodowanie na podstawie przepisów zawartych Rozporządzeniu Ministra Administracji i Cyfryzacji z dnia 29 kwietnia 2013 r. w sprawie warunków wykonywania usług powszechnych przez operatora wyznaczone</w:t>
      </w:r>
      <w:r w:rsidR="00811A94" w:rsidRPr="009A2F94">
        <w:rPr>
          <w:rFonts w:ascii="Tahoma" w:hAnsi="Tahoma" w:cs="Tahoma"/>
          <w:color w:val="000000"/>
          <w:sz w:val="21"/>
          <w:szCs w:val="21"/>
        </w:rPr>
        <w:t>go (Dz. U. z 2013 r. poz. 545)</w:t>
      </w:r>
      <w:r w:rsidR="009A2F94">
        <w:rPr>
          <w:rFonts w:ascii="Tahoma" w:hAnsi="Tahoma" w:cs="Tahoma"/>
          <w:color w:val="000000"/>
          <w:sz w:val="21"/>
          <w:szCs w:val="21"/>
        </w:rPr>
        <w:t>,</w:t>
      </w:r>
    </w:p>
    <w:p w:rsidR="009A2F94" w:rsidRDefault="00142BAE" w:rsidP="00A94179">
      <w:pPr>
        <w:pStyle w:val="Akapitzlist"/>
        <w:numPr>
          <w:ilvl w:val="0"/>
          <w:numId w:val="14"/>
        </w:numPr>
        <w:spacing w:before="120" w:after="120"/>
        <w:ind w:left="993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A2F94">
        <w:rPr>
          <w:rFonts w:ascii="Tahoma" w:hAnsi="Tahoma" w:cs="Tahoma"/>
          <w:color w:val="000000"/>
          <w:sz w:val="21"/>
          <w:szCs w:val="21"/>
        </w:rPr>
        <w:t xml:space="preserve">strony umowy zobowiązują się do zachowania w poufności wszelkich informacji, w szczególności informacji o danych osobowych, w których posiadanie weszły lub wejdą w </w:t>
      </w:r>
      <w:r w:rsidRPr="009A2F94">
        <w:rPr>
          <w:rFonts w:ascii="Tahoma" w:hAnsi="Tahoma" w:cs="Tahoma"/>
          <w:color w:val="000000"/>
          <w:sz w:val="21"/>
          <w:szCs w:val="21"/>
        </w:rPr>
        <w:lastRenderedPageBreak/>
        <w:t>związku z realizacją umowy. Strony umowy zobowiązują się również</w:t>
      </w:r>
      <w:r w:rsidR="00C37307">
        <w:rPr>
          <w:rFonts w:ascii="Tahoma" w:hAnsi="Tahoma" w:cs="Tahoma"/>
          <w:color w:val="000000"/>
          <w:sz w:val="21"/>
          <w:szCs w:val="21"/>
        </w:rPr>
        <w:t xml:space="preserve"> do zachowania w tajemnicy oraz </w:t>
      </w:r>
      <w:r w:rsidRPr="009A2F94">
        <w:rPr>
          <w:rFonts w:ascii="Tahoma" w:hAnsi="Tahoma" w:cs="Tahoma"/>
          <w:color w:val="000000"/>
          <w:sz w:val="21"/>
          <w:szCs w:val="21"/>
        </w:rPr>
        <w:t xml:space="preserve">odpowiedniego zabezpieczenia wszelkich dokumentów przekazanych przez drugą stronę. Uzyskane informacje oraz otrzymane dokumenty mogą być wykorzystane wyłącznie w celach </w:t>
      </w:r>
      <w:r w:rsidR="00811A94" w:rsidRPr="009A2F94">
        <w:rPr>
          <w:rFonts w:ascii="Tahoma" w:hAnsi="Tahoma" w:cs="Tahoma"/>
          <w:color w:val="000000"/>
          <w:sz w:val="21"/>
          <w:szCs w:val="21"/>
        </w:rPr>
        <w:t>związanych z realizacją umowy</w:t>
      </w:r>
      <w:r w:rsidR="009A2F94">
        <w:rPr>
          <w:rFonts w:ascii="Tahoma" w:hAnsi="Tahoma" w:cs="Tahoma"/>
          <w:color w:val="000000"/>
          <w:sz w:val="21"/>
          <w:szCs w:val="21"/>
        </w:rPr>
        <w:t>,</w:t>
      </w:r>
    </w:p>
    <w:p w:rsidR="009C2304" w:rsidRDefault="009C2304" w:rsidP="009C2304">
      <w:pPr>
        <w:pStyle w:val="Akapitzlist"/>
        <w:numPr>
          <w:ilvl w:val="0"/>
          <w:numId w:val="14"/>
        </w:numPr>
        <w:spacing w:before="120" w:after="120"/>
        <w:ind w:left="993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j</w:t>
      </w:r>
      <w:r w:rsidRPr="009C2304">
        <w:rPr>
          <w:rFonts w:ascii="Tahoma" w:hAnsi="Tahoma" w:cs="Tahoma"/>
          <w:color w:val="000000"/>
          <w:sz w:val="21"/>
          <w:szCs w:val="21"/>
        </w:rPr>
        <w:t>eżeli w trakcie obowiązywania Umowy nastąpi zmiana w zakresie podatku od towarów i usług, Zamawiający zobowiązuje się do uiszczenia opłaty powiększonej o podatek od towarów i usług według obowiązującej stawki</w:t>
      </w:r>
      <w:r>
        <w:rPr>
          <w:rFonts w:ascii="Tahoma" w:hAnsi="Tahoma" w:cs="Tahoma"/>
          <w:color w:val="000000"/>
          <w:sz w:val="21"/>
          <w:szCs w:val="21"/>
        </w:rPr>
        <w:t>,</w:t>
      </w:r>
    </w:p>
    <w:p w:rsidR="009A2F94" w:rsidRDefault="00142BAE" w:rsidP="00A94179">
      <w:pPr>
        <w:pStyle w:val="Akapitzlist"/>
        <w:numPr>
          <w:ilvl w:val="0"/>
          <w:numId w:val="14"/>
        </w:numPr>
        <w:spacing w:before="120" w:after="120"/>
        <w:ind w:left="993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A2F94">
        <w:rPr>
          <w:rFonts w:ascii="Tahoma" w:hAnsi="Tahoma" w:cs="Tahoma"/>
          <w:color w:val="000000"/>
          <w:sz w:val="21"/>
          <w:szCs w:val="21"/>
        </w:rPr>
        <w:t>w razie wystąpienia istotnej zmiany okoliczności powodującej</w:t>
      </w:r>
      <w:r w:rsidR="00C37307">
        <w:rPr>
          <w:rFonts w:ascii="Tahoma" w:hAnsi="Tahoma" w:cs="Tahoma"/>
          <w:color w:val="000000"/>
          <w:sz w:val="21"/>
          <w:szCs w:val="21"/>
        </w:rPr>
        <w:t>, że wykonanie umowy nie leży w </w:t>
      </w:r>
      <w:r w:rsidRPr="009A2F94">
        <w:rPr>
          <w:rFonts w:ascii="Tahoma" w:hAnsi="Tahoma" w:cs="Tahoma"/>
          <w:color w:val="000000"/>
          <w:sz w:val="21"/>
          <w:szCs w:val="21"/>
        </w:rPr>
        <w:t xml:space="preserve">interesie publicznym, czego nie można było przewidzieć w chwili zawarcia umowy, zamawiający może odstąpić od umowy w terminie 30 dni od powzięcia wiadomości o tych okolicznościach. W takim przypadku określonym </w:t>
      </w:r>
      <w:r w:rsidR="00811A94" w:rsidRPr="009A2F94">
        <w:rPr>
          <w:rFonts w:ascii="Tahoma" w:hAnsi="Tahoma" w:cs="Tahoma"/>
          <w:color w:val="000000"/>
          <w:sz w:val="21"/>
          <w:szCs w:val="21"/>
        </w:rPr>
        <w:t>operator pocztowy</w:t>
      </w:r>
      <w:r w:rsidRPr="009A2F94">
        <w:rPr>
          <w:rFonts w:ascii="Tahoma" w:hAnsi="Tahoma" w:cs="Tahoma"/>
          <w:color w:val="000000"/>
          <w:sz w:val="21"/>
          <w:szCs w:val="21"/>
        </w:rPr>
        <w:t xml:space="preserve"> może żądać jedynie wynagrodzenia należnego z</w:t>
      </w:r>
      <w:r w:rsidR="00811A94" w:rsidRPr="009A2F94">
        <w:rPr>
          <w:rFonts w:ascii="Tahoma" w:hAnsi="Tahoma" w:cs="Tahoma"/>
          <w:color w:val="000000"/>
          <w:sz w:val="21"/>
          <w:szCs w:val="21"/>
        </w:rPr>
        <w:t xml:space="preserve"> tytułu wykonania części umowy</w:t>
      </w:r>
      <w:r w:rsidR="009A2F94">
        <w:rPr>
          <w:rFonts w:ascii="Tahoma" w:hAnsi="Tahoma" w:cs="Tahoma"/>
          <w:color w:val="000000"/>
          <w:sz w:val="21"/>
          <w:szCs w:val="21"/>
        </w:rPr>
        <w:t>,</w:t>
      </w:r>
    </w:p>
    <w:p w:rsidR="00811A94" w:rsidRPr="009A2F94" w:rsidRDefault="00142BAE" w:rsidP="00A94179">
      <w:pPr>
        <w:pStyle w:val="Akapitzlist"/>
        <w:numPr>
          <w:ilvl w:val="0"/>
          <w:numId w:val="14"/>
        </w:numPr>
        <w:spacing w:before="120" w:after="120"/>
        <w:ind w:left="993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A2F94">
        <w:rPr>
          <w:rFonts w:ascii="Tahoma" w:hAnsi="Tahoma" w:cs="Tahoma"/>
          <w:color w:val="000000"/>
          <w:sz w:val="21"/>
          <w:szCs w:val="21"/>
        </w:rPr>
        <w:t>umowa może być rozwiązana przez każdą ze stron w formie pisemnej, z obowiązkiem dokonania płatności za czynności będące w tok</w:t>
      </w:r>
      <w:r w:rsidR="00811A94" w:rsidRPr="009A2F94">
        <w:rPr>
          <w:rFonts w:ascii="Tahoma" w:hAnsi="Tahoma" w:cs="Tahoma"/>
          <w:color w:val="000000"/>
          <w:sz w:val="21"/>
          <w:szCs w:val="21"/>
        </w:rPr>
        <w:t>u wynikające z wykonania umowy:</w:t>
      </w:r>
    </w:p>
    <w:p w:rsidR="00811A94" w:rsidRPr="000A2506" w:rsidRDefault="00142BAE" w:rsidP="00A94179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0A2506">
        <w:rPr>
          <w:rFonts w:ascii="Tahoma" w:hAnsi="Tahoma" w:cs="Tahoma"/>
          <w:color w:val="000000"/>
          <w:sz w:val="21"/>
          <w:szCs w:val="21"/>
        </w:rPr>
        <w:t xml:space="preserve">w terminie natychmiastowym, w przypadku niedotrzymania warunków </w:t>
      </w:r>
      <w:r w:rsidR="00C37307">
        <w:rPr>
          <w:rFonts w:ascii="Tahoma" w:hAnsi="Tahoma" w:cs="Tahoma"/>
          <w:color w:val="000000"/>
          <w:sz w:val="21"/>
          <w:szCs w:val="21"/>
        </w:rPr>
        <w:t>umowy, lub w </w:t>
      </w:r>
      <w:r w:rsidRPr="000A2506">
        <w:rPr>
          <w:rFonts w:ascii="Tahoma" w:hAnsi="Tahoma" w:cs="Tahoma"/>
          <w:color w:val="000000"/>
          <w:sz w:val="21"/>
          <w:szCs w:val="21"/>
        </w:rPr>
        <w:t xml:space="preserve">przypadku zmiany w trakcie obowiązywania </w:t>
      </w:r>
      <w:r w:rsidR="00C37307">
        <w:rPr>
          <w:rFonts w:ascii="Tahoma" w:hAnsi="Tahoma" w:cs="Tahoma"/>
          <w:color w:val="000000"/>
          <w:sz w:val="21"/>
          <w:szCs w:val="21"/>
        </w:rPr>
        <w:t>umowy przepisów podatkowych lub </w:t>
      </w:r>
      <w:r w:rsidRPr="000A2506">
        <w:rPr>
          <w:rFonts w:ascii="Tahoma" w:hAnsi="Tahoma" w:cs="Tahoma"/>
          <w:color w:val="000000"/>
          <w:sz w:val="21"/>
          <w:szCs w:val="21"/>
        </w:rPr>
        <w:t>administracyjnych i przepisów prawnych regulujących działalność pocztową, jeżeli wejście w życie tych przepisó</w:t>
      </w:r>
      <w:r w:rsidR="00811A94" w:rsidRPr="000A2506">
        <w:rPr>
          <w:rFonts w:ascii="Tahoma" w:hAnsi="Tahoma" w:cs="Tahoma"/>
          <w:color w:val="000000"/>
          <w:sz w:val="21"/>
          <w:szCs w:val="21"/>
        </w:rPr>
        <w:t>w uniemożliwi realizację umowy,</w:t>
      </w:r>
    </w:p>
    <w:p w:rsidR="00811A94" w:rsidRDefault="00142BAE" w:rsidP="00A94179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C67DF3">
        <w:rPr>
          <w:rFonts w:ascii="Tahoma" w:hAnsi="Tahoma" w:cs="Tahoma"/>
          <w:color w:val="000000"/>
          <w:sz w:val="21"/>
          <w:szCs w:val="21"/>
        </w:rPr>
        <w:t>z zachowaniem 3 miesięcznego okresu wypowiedzenia, ze skutkiem na ostatni dzień miesiąca kalen</w:t>
      </w:r>
      <w:r w:rsidR="00811A94">
        <w:rPr>
          <w:rFonts w:ascii="Tahoma" w:hAnsi="Tahoma" w:cs="Tahoma"/>
          <w:color w:val="000000"/>
          <w:sz w:val="21"/>
          <w:szCs w:val="21"/>
        </w:rPr>
        <w:t>darzowego, bez podania powodów.</w:t>
      </w:r>
    </w:p>
    <w:p w:rsidR="009A2F94" w:rsidRDefault="00142BAE" w:rsidP="00A94179">
      <w:pPr>
        <w:pStyle w:val="Akapitzlist"/>
        <w:numPr>
          <w:ilvl w:val="0"/>
          <w:numId w:val="14"/>
        </w:numPr>
        <w:spacing w:before="120" w:after="120"/>
        <w:ind w:left="993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A2F94">
        <w:rPr>
          <w:rFonts w:ascii="Tahoma" w:hAnsi="Tahoma" w:cs="Tahoma"/>
          <w:color w:val="000000"/>
          <w:sz w:val="21"/>
          <w:szCs w:val="21"/>
        </w:rPr>
        <w:t>wszelkie zmiany umowy wymagają formy pi</w:t>
      </w:r>
      <w:r w:rsidR="00811A94" w:rsidRPr="009A2F94">
        <w:rPr>
          <w:rFonts w:ascii="Tahoma" w:hAnsi="Tahoma" w:cs="Tahoma"/>
          <w:color w:val="000000"/>
          <w:sz w:val="21"/>
          <w:szCs w:val="21"/>
        </w:rPr>
        <w:t>semnej pod rygorem nieważności</w:t>
      </w:r>
      <w:r w:rsidR="009A2F94">
        <w:rPr>
          <w:rFonts w:ascii="Tahoma" w:hAnsi="Tahoma" w:cs="Tahoma"/>
          <w:color w:val="000000"/>
          <w:sz w:val="21"/>
          <w:szCs w:val="21"/>
        </w:rPr>
        <w:t>,</w:t>
      </w:r>
    </w:p>
    <w:p w:rsidR="00142BAE" w:rsidRDefault="00142BAE" w:rsidP="00A94179">
      <w:pPr>
        <w:pStyle w:val="Akapitzlist"/>
        <w:numPr>
          <w:ilvl w:val="0"/>
          <w:numId w:val="14"/>
        </w:numPr>
        <w:spacing w:before="120" w:after="120"/>
        <w:ind w:left="992" w:hanging="357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9A2F94">
        <w:rPr>
          <w:rFonts w:ascii="Tahoma" w:hAnsi="Tahoma" w:cs="Tahoma"/>
          <w:color w:val="000000"/>
          <w:sz w:val="21"/>
          <w:szCs w:val="21"/>
        </w:rPr>
        <w:t xml:space="preserve">w sprawach nieuregulowanych umową maja zastosowanie przepisy ustawy Prawo zamówień publicznych i Kodeksu cywilnego </w:t>
      </w:r>
      <w:r w:rsidR="000A2506" w:rsidRPr="009A2F94">
        <w:rPr>
          <w:rFonts w:ascii="Tahoma" w:hAnsi="Tahoma" w:cs="Tahoma"/>
          <w:color w:val="000000"/>
          <w:sz w:val="21"/>
          <w:szCs w:val="21"/>
        </w:rPr>
        <w:t>oraz przepisy Prawa pocztowego.</w:t>
      </w:r>
    </w:p>
    <w:p w:rsidR="00BB7E29" w:rsidRPr="00BB7E29" w:rsidRDefault="00BB7E29" w:rsidP="00BB7E29">
      <w:pPr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BB7E29" w:rsidRDefault="00BB7E29" w:rsidP="003A6CF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ahoma" w:hAnsi="Tahoma" w:cs="Tahoma"/>
          <w:b/>
          <w:color w:val="000000"/>
          <w:sz w:val="21"/>
          <w:szCs w:val="21"/>
        </w:rPr>
      </w:pPr>
      <w:r w:rsidRPr="00926803">
        <w:rPr>
          <w:rFonts w:ascii="Tahoma" w:hAnsi="Tahoma" w:cs="Tahoma"/>
          <w:b/>
          <w:color w:val="000000"/>
          <w:sz w:val="21"/>
          <w:szCs w:val="21"/>
        </w:rPr>
        <w:t xml:space="preserve">Rodzaje przesyłek pocztowych i przewidywane ilości do przesłania w okresie </w:t>
      </w:r>
      <w:r w:rsidRPr="00A94179">
        <w:rPr>
          <w:rFonts w:ascii="Tahoma" w:hAnsi="Tahoma" w:cs="Tahoma"/>
          <w:b/>
          <w:color w:val="000000"/>
          <w:sz w:val="21"/>
          <w:szCs w:val="21"/>
        </w:rPr>
        <w:t>świadczenia usługi</w:t>
      </w:r>
      <w:r>
        <w:rPr>
          <w:rFonts w:ascii="Tahoma" w:hAnsi="Tahoma" w:cs="Tahoma"/>
          <w:b/>
          <w:color w:val="000000"/>
          <w:sz w:val="21"/>
          <w:szCs w:val="21"/>
        </w:rPr>
        <w:t>:</w:t>
      </w:r>
    </w:p>
    <w:p w:rsidR="003A6CF2" w:rsidRDefault="003A6CF2" w:rsidP="003A6CF2">
      <w:pPr>
        <w:pStyle w:val="Akapitzlist"/>
        <w:spacing w:after="0" w:line="240" w:lineRule="auto"/>
        <w:ind w:left="1428"/>
        <w:contextualSpacing w:val="0"/>
        <w:jc w:val="both"/>
        <w:rPr>
          <w:rFonts w:ascii="Tahoma" w:hAnsi="Tahoma" w:cs="Tahoma"/>
          <w:color w:val="000000"/>
          <w:sz w:val="21"/>
          <w:szCs w:val="2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60"/>
        <w:gridCol w:w="1150"/>
        <w:gridCol w:w="2590"/>
        <w:gridCol w:w="1683"/>
      </w:tblGrid>
      <w:tr w:rsidR="00EF003C" w:rsidRPr="00A94179" w:rsidTr="00BB7E29">
        <w:trPr>
          <w:trHeight w:hRule="exact" w:val="1708"/>
          <w:jc w:val="center"/>
        </w:trPr>
        <w:tc>
          <w:tcPr>
            <w:tcW w:w="306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 przesyłki</w:t>
            </w:r>
          </w:p>
        </w:tc>
        <w:tc>
          <w:tcPr>
            <w:tcW w:w="115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Gabaryt</w:t>
            </w: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Waga przesyłki</w:t>
            </w:r>
          </w:p>
        </w:tc>
        <w:tc>
          <w:tcPr>
            <w:tcW w:w="1683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Przewidywana ilość (szt.) w okresie objętym umową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8483" w:type="dxa"/>
            <w:gridSpan w:val="4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Przesyłki krajowe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 w:val="restart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Przesyłka listowa polecona (rejestrowana)  w obrocie krajowym</w:t>
            </w:r>
          </w:p>
        </w:tc>
        <w:tc>
          <w:tcPr>
            <w:tcW w:w="1150" w:type="dxa"/>
            <w:vMerge w:val="restart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do 350 g</w:t>
            </w:r>
          </w:p>
        </w:tc>
        <w:tc>
          <w:tcPr>
            <w:tcW w:w="1683" w:type="dxa"/>
            <w:noWrap/>
            <w:vAlign w:val="center"/>
            <w:hideMark/>
          </w:tcPr>
          <w:p w:rsidR="00343FE1" w:rsidRPr="009E71B8" w:rsidRDefault="009E71B8" w:rsidP="00BB7E29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1540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350g-1000g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9E71B8" w:rsidP="00BB7E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1000g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9E71B8" w:rsidP="00BB7E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do 350 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9E71B8" w:rsidP="00BB7E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350g-1000g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9E71B8" w:rsidP="00BB7E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1000g-2000g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343FE1" w:rsidP="00BB7E29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1</w:t>
            </w:r>
            <w:r w:rsidR="009E71B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 w:val="restart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Przesyłka listowa polecona priorytetowa (rejestrowana)  w obrocie krajowym</w:t>
            </w:r>
          </w:p>
        </w:tc>
        <w:tc>
          <w:tcPr>
            <w:tcW w:w="1150" w:type="dxa"/>
            <w:vMerge w:val="restart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do 350 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9E71B8" w:rsidP="00BB7E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350g-1000g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9E71B8" w:rsidP="00BB7E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1000g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343FE1" w:rsidP="00BB7E29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do 350 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EF003C" w:rsidP="00BB7E29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350g-1000g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343FE1" w:rsidP="00BB7E29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1000g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9E71B8" w:rsidP="00BB7E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 w:val="restart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Przesyłka listowa zwykła (nierejestrowana)  w obrocie krajowym</w:t>
            </w:r>
          </w:p>
        </w:tc>
        <w:tc>
          <w:tcPr>
            <w:tcW w:w="1150" w:type="dxa"/>
            <w:vMerge w:val="restart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do 350 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9E71B8" w:rsidP="00BB7E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716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350g-1000g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9E71B8" w:rsidP="00BB7E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1000g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343FE1" w:rsidP="00BB7E29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do 350 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9E71B8" w:rsidP="00BB7E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350g-1000g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9E71B8" w:rsidP="00BB7E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1000g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9E71B8" w:rsidP="00BB7E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 w:val="restart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Przesyłka listowa zwykła priorytetowa (nierejestrowana) w obrocie krajowym</w:t>
            </w:r>
          </w:p>
        </w:tc>
        <w:tc>
          <w:tcPr>
            <w:tcW w:w="1150" w:type="dxa"/>
            <w:vMerge w:val="restart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do 350 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9E71B8" w:rsidP="00BB7E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350g-1000g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9E71B8" w:rsidP="00BB7E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1000g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343FE1" w:rsidP="00BB7E29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do 350 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9E71B8" w:rsidP="00BB7E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350g-1000g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9E71B8" w:rsidP="00BB7E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1000g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343FE1" w:rsidP="00BB7E29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8483" w:type="dxa"/>
            <w:gridSpan w:val="4"/>
            <w:vAlign w:val="center"/>
            <w:hideMark/>
          </w:tcPr>
          <w:p w:rsidR="00EF003C" w:rsidRPr="009E71B8" w:rsidRDefault="00EF003C" w:rsidP="00BB7E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71B8">
              <w:rPr>
                <w:rFonts w:ascii="Arial" w:hAnsi="Arial" w:cs="Arial"/>
                <w:b/>
                <w:bCs/>
                <w:sz w:val="16"/>
                <w:szCs w:val="16"/>
              </w:rPr>
              <w:t>Przesyłki zagraniczne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 w:val="restart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Przesyłka listowa zwykła w obrocie zagranicznym (strefa Europa)</w:t>
            </w:r>
          </w:p>
        </w:tc>
        <w:tc>
          <w:tcPr>
            <w:tcW w:w="1150" w:type="dxa"/>
            <w:vMerge w:val="restart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EF003C" w:rsidRPr="009E71B8" w:rsidRDefault="009E71B8" w:rsidP="00BB7E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50g-100g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EF003C" w:rsidRPr="009E71B8" w:rsidRDefault="00343FE1" w:rsidP="00BB7E29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100-350g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EF003C" w:rsidRPr="009E71B8" w:rsidRDefault="00343FE1" w:rsidP="00BB7E29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350g-500g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EF003C" w:rsidRPr="009E71B8" w:rsidRDefault="00343FE1" w:rsidP="00BB7E29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500g-1000g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EF003C" w:rsidRPr="009E71B8" w:rsidRDefault="009E71B8" w:rsidP="00BB7E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1000g-2000g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EF003C" w:rsidRPr="009E71B8" w:rsidRDefault="00343FE1" w:rsidP="00BB7E29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8483" w:type="dxa"/>
            <w:gridSpan w:val="4"/>
            <w:vAlign w:val="center"/>
            <w:hideMark/>
          </w:tcPr>
          <w:p w:rsidR="00EF003C" w:rsidRPr="009E71B8" w:rsidRDefault="00EF003C" w:rsidP="00BB7E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71B8">
              <w:rPr>
                <w:rFonts w:ascii="Arial" w:hAnsi="Arial" w:cs="Arial"/>
                <w:b/>
                <w:bCs/>
                <w:sz w:val="16"/>
                <w:szCs w:val="16"/>
              </w:rPr>
              <w:t>Paczki pocztowe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 w:val="restart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Paczka pocztowa  w obrocie krajowym</w:t>
            </w:r>
          </w:p>
        </w:tc>
        <w:tc>
          <w:tcPr>
            <w:tcW w:w="1150" w:type="dxa"/>
            <w:vMerge w:val="restart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 xml:space="preserve">do 1 kg 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9E71B8" w:rsidP="00BB7E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1kg-2kg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9E71B8" w:rsidP="00BB7E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2kg-5kg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9E71B8" w:rsidP="00BB7E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5kg-10kg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9E71B8" w:rsidP="00BB7E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 xml:space="preserve">do 1 kg 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9E71B8" w:rsidP="00BB7E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1kg-2kg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9E71B8" w:rsidP="00BB7E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2kg-5kg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343FE1" w:rsidP="00BB7E29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5kg-10kg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343FE1" w:rsidP="00BB7E29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10kg-20kg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343FE1" w:rsidP="00BB7E29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 w:val="restart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Paczka pocztowa priorytetowa w obrocie krajowym</w:t>
            </w:r>
          </w:p>
        </w:tc>
        <w:tc>
          <w:tcPr>
            <w:tcW w:w="1150" w:type="dxa"/>
            <w:vMerge w:val="restart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 xml:space="preserve">do 1 kg 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343FE1" w:rsidP="00BB7E29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1kg-2kg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9E71B8" w:rsidP="00BB7E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2kg-5kg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9E71B8" w:rsidP="00BB7E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5kg-10kg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343FE1" w:rsidP="00BB7E29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 xml:space="preserve">do 1 kg 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343FE1" w:rsidP="00BB7E29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1kg-2kg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343FE1" w:rsidP="00BB7E29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2kg-5kg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343FE1" w:rsidP="00BB7E29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306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5kg-10kg</w:t>
            </w: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343FE1" w:rsidP="00BB7E29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03C" w:rsidRPr="00A94179" w:rsidTr="00BB7E29">
        <w:trPr>
          <w:trHeight w:hRule="exact" w:val="227"/>
          <w:jc w:val="center"/>
        </w:trPr>
        <w:tc>
          <w:tcPr>
            <w:tcW w:w="8483" w:type="dxa"/>
            <w:gridSpan w:val="4"/>
            <w:vAlign w:val="center"/>
            <w:hideMark/>
          </w:tcPr>
          <w:p w:rsidR="00EF003C" w:rsidRPr="009E71B8" w:rsidRDefault="00EF003C" w:rsidP="00BB7E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71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Potwierdzenie odbioru </w:t>
            </w:r>
          </w:p>
        </w:tc>
      </w:tr>
      <w:tr w:rsidR="00EF003C" w:rsidRPr="00A94179" w:rsidTr="00D41F78">
        <w:trPr>
          <w:trHeight w:hRule="exact" w:val="481"/>
          <w:jc w:val="center"/>
        </w:trPr>
        <w:tc>
          <w:tcPr>
            <w:tcW w:w="3060" w:type="dxa"/>
            <w:vAlign w:val="center"/>
            <w:hideMark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Potwierdzenie odbioru (Z.P.O.) dla przesyłek listowych w obrocie krajowym</w:t>
            </w:r>
          </w:p>
        </w:tc>
        <w:tc>
          <w:tcPr>
            <w:tcW w:w="1150" w:type="dxa"/>
            <w:vAlign w:val="center"/>
          </w:tcPr>
          <w:p w:rsidR="00EF003C" w:rsidRPr="00A94179" w:rsidRDefault="00EF003C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  <w:hideMark/>
          </w:tcPr>
          <w:p w:rsidR="00EF003C" w:rsidRPr="00A94179" w:rsidRDefault="00EF003C" w:rsidP="00D4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noWrap/>
            <w:vAlign w:val="center"/>
            <w:hideMark/>
          </w:tcPr>
          <w:p w:rsidR="00EF003C" w:rsidRPr="009E71B8" w:rsidRDefault="009E71B8" w:rsidP="00BB7E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</w:t>
            </w:r>
          </w:p>
        </w:tc>
      </w:tr>
      <w:tr w:rsidR="009C2304" w:rsidRPr="00A94179" w:rsidTr="00BB7E29">
        <w:trPr>
          <w:trHeight w:hRule="exact" w:val="335"/>
          <w:jc w:val="center"/>
        </w:trPr>
        <w:tc>
          <w:tcPr>
            <w:tcW w:w="8483" w:type="dxa"/>
            <w:gridSpan w:val="4"/>
            <w:noWrap/>
            <w:vAlign w:val="center"/>
          </w:tcPr>
          <w:p w:rsidR="009C2304" w:rsidRPr="009C2304" w:rsidRDefault="009C2304" w:rsidP="00BB7E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2304">
              <w:rPr>
                <w:rFonts w:ascii="Arial" w:hAnsi="Arial" w:cs="Arial"/>
                <w:b/>
                <w:sz w:val="16"/>
                <w:szCs w:val="16"/>
              </w:rPr>
              <w:t>Przesyłki na warunkach szczególnych</w:t>
            </w:r>
          </w:p>
        </w:tc>
      </w:tr>
      <w:tr w:rsidR="009C2304" w:rsidRPr="00A94179" w:rsidTr="00BB7E29">
        <w:trPr>
          <w:trHeight w:hRule="exact" w:val="511"/>
          <w:jc w:val="center"/>
        </w:trPr>
        <w:tc>
          <w:tcPr>
            <w:tcW w:w="3060" w:type="dxa"/>
            <w:noWrap/>
            <w:vAlign w:val="center"/>
          </w:tcPr>
          <w:p w:rsidR="009C2304" w:rsidRPr="00A94179" w:rsidRDefault="009C2304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Przesyłki zawierające informacje niejawne o klauzuli „zastrzeżone”</w:t>
            </w:r>
          </w:p>
        </w:tc>
        <w:tc>
          <w:tcPr>
            <w:tcW w:w="1150" w:type="dxa"/>
            <w:noWrap/>
            <w:vAlign w:val="center"/>
          </w:tcPr>
          <w:p w:rsidR="009C2304" w:rsidRPr="00A94179" w:rsidRDefault="009C2304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noWrap/>
            <w:vAlign w:val="center"/>
          </w:tcPr>
          <w:p w:rsidR="009C2304" w:rsidRPr="00A94179" w:rsidRDefault="009C2304" w:rsidP="00BB7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noWrap/>
            <w:vAlign w:val="center"/>
          </w:tcPr>
          <w:p w:rsidR="009C2304" w:rsidRPr="009E71B8" w:rsidRDefault="009C2304" w:rsidP="00BB7E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EF003C" w:rsidRDefault="00EF003C" w:rsidP="00B14C6A">
      <w:pPr>
        <w:spacing w:after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B14C6A" w:rsidRDefault="00B14C6A" w:rsidP="00B14C6A">
      <w:pPr>
        <w:spacing w:after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2D4CCF" w:rsidRPr="00D41F78" w:rsidRDefault="002D4CCF" w:rsidP="002D4CCF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D41F78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GABARYT A</w:t>
      </w:r>
      <w:r w:rsidRPr="00D41F78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  to przesyłki o wymiarach:</w:t>
      </w:r>
    </w:p>
    <w:p w:rsidR="002D4CCF" w:rsidRPr="00D41F78" w:rsidRDefault="002D4CCF" w:rsidP="002D4CCF">
      <w:pPr>
        <w:numPr>
          <w:ilvl w:val="0"/>
          <w:numId w:val="25"/>
        </w:numPr>
        <w:spacing w:after="0" w:line="240" w:lineRule="auto"/>
        <w:ind w:left="495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D41F78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maksimum  – żaden z wymiarów nie może przekroczyć: wysokość 20 mm, długość 325 mm, szerokość 230 mm,</w:t>
      </w:r>
    </w:p>
    <w:p w:rsidR="002D4CCF" w:rsidRPr="00D41F78" w:rsidRDefault="002D4CCF" w:rsidP="002D4CCF">
      <w:pPr>
        <w:numPr>
          <w:ilvl w:val="0"/>
          <w:numId w:val="25"/>
        </w:numPr>
        <w:spacing w:after="0" w:line="240" w:lineRule="auto"/>
        <w:ind w:left="495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D41F78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minimum  – wymiary strony adresowej nie mogą być mniejsze niż 90 x 140 mm.</w:t>
      </w:r>
    </w:p>
    <w:p w:rsidR="002D4CCF" w:rsidRPr="00D41F78" w:rsidRDefault="002D4CCF" w:rsidP="002D4CCF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D41F78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GABARYT B</w:t>
      </w:r>
      <w:r w:rsidRPr="00D41F78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  to przesyłki o wymiarach:</w:t>
      </w:r>
    </w:p>
    <w:p w:rsidR="002D4CCF" w:rsidRPr="00D41F78" w:rsidRDefault="002D4CCF" w:rsidP="002D4CCF">
      <w:pPr>
        <w:numPr>
          <w:ilvl w:val="0"/>
          <w:numId w:val="26"/>
        </w:numPr>
        <w:spacing w:after="0" w:line="240" w:lineRule="auto"/>
        <w:ind w:left="495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D41F78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maksimum – suma długości, szerokości i wysokości (grubości) 900 mm, przy czym największy z tych wymiarów (długość) nie może przekroczyć 600 mm,</w:t>
      </w:r>
    </w:p>
    <w:p w:rsidR="002D4CCF" w:rsidRPr="00D41F78" w:rsidRDefault="002D4CCF" w:rsidP="002D4CCF">
      <w:pPr>
        <w:numPr>
          <w:ilvl w:val="0"/>
          <w:numId w:val="26"/>
        </w:numPr>
        <w:spacing w:after="0" w:line="240" w:lineRule="auto"/>
        <w:ind w:left="495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D41F78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minimum  – jeśli choć jeden z wymiarów przekracza wysokość 20 mm lub długość 325 mm lub szerokość 230 mm.</w:t>
      </w:r>
    </w:p>
    <w:p w:rsidR="002D4CCF" w:rsidRPr="00D41F78" w:rsidRDefault="002D4CCF" w:rsidP="002D4CCF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D41F78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Masa:</w:t>
      </w:r>
    </w:p>
    <w:p w:rsidR="002D4CCF" w:rsidRPr="00D41F78" w:rsidRDefault="002D4CCF" w:rsidP="002D4CCF">
      <w:pPr>
        <w:numPr>
          <w:ilvl w:val="0"/>
          <w:numId w:val="27"/>
        </w:numPr>
        <w:spacing w:after="0" w:line="240" w:lineRule="auto"/>
        <w:ind w:left="495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D41F78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Do 2 kg</w:t>
      </w:r>
    </w:p>
    <w:p w:rsidR="00B14C6A" w:rsidRPr="00D41F78" w:rsidRDefault="00B14C6A" w:rsidP="00B14C6A">
      <w:pPr>
        <w:spacing w:after="0"/>
        <w:jc w:val="both"/>
        <w:rPr>
          <w:rFonts w:ascii="Tahoma" w:hAnsi="Tahoma" w:cs="Tahoma"/>
          <w:color w:val="000000"/>
          <w:sz w:val="21"/>
          <w:szCs w:val="21"/>
        </w:rPr>
      </w:pPr>
    </w:p>
    <w:sectPr w:rsidR="00B14C6A" w:rsidRPr="00D41F78" w:rsidSect="002D4CCF"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271"/>
    <w:multiLevelType w:val="hybridMultilevel"/>
    <w:tmpl w:val="BC0A456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45740D"/>
    <w:multiLevelType w:val="multilevel"/>
    <w:tmpl w:val="D246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D5D05"/>
    <w:multiLevelType w:val="hybridMultilevel"/>
    <w:tmpl w:val="A3547BDA"/>
    <w:lvl w:ilvl="0" w:tplc="0415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27763E1E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D37F80"/>
    <w:multiLevelType w:val="hybridMultilevel"/>
    <w:tmpl w:val="8998FC7C"/>
    <w:lvl w:ilvl="0" w:tplc="27763E1E">
      <w:start w:val="1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A7D574E"/>
    <w:multiLevelType w:val="hybridMultilevel"/>
    <w:tmpl w:val="028AC4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2F780C"/>
    <w:multiLevelType w:val="multilevel"/>
    <w:tmpl w:val="8F88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260C2E"/>
    <w:multiLevelType w:val="hybridMultilevel"/>
    <w:tmpl w:val="A878B38E"/>
    <w:lvl w:ilvl="0" w:tplc="FFEEF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7763E1E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0611B8"/>
    <w:multiLevelType w:val="hybridMultilevel"/>
    <w:tmpl w:val="D85A98D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31D5101"/>
    <w:multiLevelType w:val="multilevel"/>
    <w:tmpl w:val="CFCE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A13139"/>
    <w:multiLevelType w:val="multilevel"/>
    <w:tmpl w:val="0382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BA5B9D"/>
    <w:multiLevelType w:val="hybridMultilevel"/>
    <w:tmpl w:val="DCECD4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DE65D1E"/>
    <w:multiLevelType w:val="hybridMultilevel"/>
    <w:tmpl w:val="03E24A3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6864F9"/>
    <w:multiLevelType w:val="multilevel"/>
    <w:tmpl w:val="DD9A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C76530"/>
    <w:multiLevelType w:val="hybridMultilevel"/>
    <w:tmpl w:val="38905FE0"/>
    <w:lvl w:ilvl="0" w:tplc="8682A7B6">
      <w:start w:val="3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65468"/>
    <w:multiLevelType w:val="hybridMultilevel"/>
    <w:tmpl w:val="D9120322"/>
    <w:lvl w:ilvl="0" w:tplc="04CC56B4">
      <w:start w:val="4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D2B8C"/>
    <w:multiLevelType w:val="multilevel"/>
    <w:tmpl w:val="8AEC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53557F"/>
    <w:multiLevelType w:val="multilevel"/>
    <w:tmpl w:val="4378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9F2667"/>
    <w:multiLevelType w:val="multilevel"/>
    <w:tmpl w:val="F560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024A3B"/>
    <w:multiLevelType w:val="hybridMultilevel"/>
    <w:tmpl w:val="E4ECE77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6547B7A"/>
    <w:multiLevelType w:val="hybridMultilevel"/>
    <w:tmpl w:val="44EC8AD4"/>
    <w:lvl w:ilvl="0" w:tplc="701A2C28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373080"/>
    <w:multiLevelType w:val="hybridMultilevel"/>
    <w:tmpl w:val="F6ACC8BA"/>
    <w:lvl w:ilvl="0" w:tplc="FFEEF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7763E1E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EB26352"/>
    <w:multiLevelType w:val="multilevel"/>
    <w:tmpl w:val="1192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2354A"/>
    <w:multiLevelType w:val="hybridMultilevel"/>
    <w:tmpl w:val="234215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01690"/>
    <w:multiLevelType w:val="hybridMultilevel"/>
    <w:tmpl w:val="95EAA3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67B2318"/>
    <w:multiLevelType w:val="multilevel"/>
    <w:tmpl w:val="273A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A35D9D"/>
    <w:multiLevelType w:val="hybridMultilevel"/>
    <w:tmpl w:val="55BA2F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A16E8"/>
    <w:multiLevelType w:val="multilevel"/>
    <w:tmpl w:val="FFA0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6"/>
  </w:num>
  <w:num w:numId="3">
    <w:abstractNumId w:val="16"/>
  </w:num>
  <w:num w:numId="4">
    <w:abstractNumId w:val="5"/>
  </w:num>
  <w:num w:numId="5">
    <w:abstractNumId w:val="21"/>
  </w:num>
  <w:num w:numId="6">
    <w:abstractNumId w:val="12"/>
  </w:num>
  <w:num w:numId="7">
    <w:abstractNumId w:val="17"/>
  </w:num>
  <w:num w:numId="8">
    <w:abstractNumId w:val="24"/>
  </w:num>
  <w:num w:numId="9">
    <w:abstractNumId w:val="20"/>
  </w:num>
  <w:num w:numId="10">
    <w:abstractNumId w:val="3"/>
  </w:num>
  <w:num w:numId="11">
    <w:abstractNumId w:val="7"/>
  </w:num>
  <w:num w:numId="12">
    <w:abstractNumId w:val="0"/>
  </w:num>
  <w:num w:numId="13">
    <w:abstractNumId w:val="18"/>
  </w:num>
  <w:num w:numId="14">
    <w:abstractNumId w:val="23"/>
  </w:num>
  <w:num w:numId="15">
    <w:abstractNumId w:val="11"/>
  </w:num>
  <w:num w:numId="16">
    <w:abstractNumId w:val="10"/>
  </w:num>
  <w:num w:numId="17">
    <w:abstractNumId w:val="6"/>
  </w:num>
  <w:num w:numId="18">
    <w:abstractNumId w:val="19"/>
  </w:num>
  <w:num w:numId="19">
    <w:abstractNumId w:val="2"/>
  </w:num>
  <w:num w:numId="20">
    <w:abstractNumId w:val="22"/>
  </w:num>
  <w:num w:numId="21">
    <w:abstractNumId w:val="13"/>
  </w:num>
  <w:num w:numId="22">
    <w:abstractNumId w:val="25"/>
  </w:num>
  <w:num w:numId="23">
    <w:abstractNumId w:val="14"/>
  </w:num>
  <w:num w:numId="24">
    <w:abstractNumId w:val="4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1952"/>
    <w:rsid w:val="00017940"/>
    <w:rsid w:val="000A2506"/>
    <w:rsid w:val="000C2DF4"/>
    <w:rsid w:val="001161CD"/>
    <w:rsid w:val="0012479D"/>
    <w:rsid w:val="00137721"/>
    <w:rsid w:val="00142BAE"/>
    <w:rsid w:val="001E64C5"/>
    <w:rsid w:val="00206570"/>
    <w:rsid w:val="00240A70"/>
    <w:rsid w:val="002D20EA"/>
    <w:rsid w:val="002D4CCF"/>
    <w:rsid w:val="00343FE1"/>
    <w:rsid w:val="00382675"/>
    <w:rsid w:val="003A6CF2"/>
    <w:rsid w:val="00410AD0"/>
    <w:rsid w:val="00421963"/>
    <w:rsid w:val="00446F22"/>
    <w:rsid w:val="00481952"/>
    <w:rsid w:val="004A3605"/>
    <w:rsid w:val="00523D70"/>
    <w:rsid w:val="00564B90"/>
    <w:rsid w:val="00624AA4"/>
    <w:rsid w:val="00692CAC"/>
    <w:rsid w:val="007271C7"/>
    <w:rsid w:val="007D238C"/>
    <w:rsid w:val="00811A94"/>
    <w:rsid w:val="00911CBE"/>
    <w:rsid w:val="00926803"/>
    <w:rsid w:val="009A2F94"/>
    <w:rsid w:val="009B47FD"/>
    <w:rsid w:val="009C2304"/>
    <w:rsid w:val="009E71B8"/>
    <w:rsid w:val="00A64101"/>
    <w:rsid w:val="00A94179"/>
    <w:rsid w:val="00AC7BD1"/>
    <w:rsid w:val="00B048D8"/>
    <w:rsid w:val="00B14C6A"/>
    <w:rsid w:val="00B20C61"/>
    <w:rsid w:val="00BB7E29"/>
    <w:rsid w:val="00BD2DD1"/>
    <w:rsid w:val="00C175D7"/>
    <w:rsid w:val="00C37307"/>
    <w:rsid w:val="00C67DF3"/>
    <w:rsid w:val="00C76A92"/>
    <w:rsid w:val="00C94A51"/>
    <w:rsid w:val="00D31A65"/>
    <w:rsid w:val="00D41F78"/>
    <w:rsid w:val="00D86693"/>
    <w:rsid w:val="00DB3F14"/>
    <w:rsid w:val="00DF234D"/>
    <w:rsid w:val="00E601FC"/>
    <w:rsid w:val="00E6683B"/>
    <w:rsid w:val="00EC0AFE"/>
    <w:rsid w:val="00EC41BC"/>
    <w:rsid w:val="00EF003C"/>
    <w:rsid w:val="00FB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CFA58-4A17-41AC-8BBB-883ED742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etargisekcja1">
    <w:name w:val="przetargi_sekcja1"/>
    <w:basedOn w:val="Normalny"/>
    <w:rsid w:val="00481952"/>
    <w:pPr>
      <w:spacing w:after="0" w:line="384" w:lineRule="auto"/>
    </w:pPr>
    <w:rPr>
      <w:rFonts w:ascii="Times New Roman" w:eastAsia="Times New Roman" w:hAnsi="Times New Roman" w:cs="Times New Roman"/>
      <w:b/>
      <w:bCs/>
      <w:color w:val="197AA0"/>
      <w:sz w:val="21"/>
      <w:szCs w:val="21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C67DF3"/>
    <w:pPr>
      <w:ind w:left="720"/>
      <w:contextualSpacing/>
    </w:pPr>
  </w:style>
  <w:style w:type="table" w:styleId="Tabela-Siatka">
    <w:name w:val="Table Grid"/>
    <w:basedOn w:val="Standardowy"/>
    <w:uiPriority w:val="39"/>
    <w:rsid w:val="00B1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3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31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1952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Wiśniewski Sławomir</dc:creator>
  <cp:lastModifiedBy>Dąbrowska Agnieszka</cp:lastModifiedBy>
  <cp:revision>23</cp:revision>
  <cp:lastPrinted>2017-11-21T11:45:00Z</cp:lastPrinted>
  <dcterms:created xsi:type="dcterms:W3CDTF">2016-11-09T09:04:00Z</dcterms:created>
  <dcterms:modified xsi:type="dcterms:W3CDTF">2017-11-21T13:46:00Z</dcterms:modified>
</cp:coreProperties>
</file>