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63" w:rsidRPr="0025499C" w:rsidRDefault="0025499C" w:rsidP="0025499C">
      <w:pPr>
        <w:jc w:val="right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>Załącznik nr 1</w:t>
      </w:r>
    </w:p>
    <w:p w:rsidR="004E1A63" w:rsidRPr="0025499C" w:rsidRDefault="00B05955" w:rsidP="001A167D">
      <w:pPr>
        <w:jc w:val="center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b/>
          <w:sz w:val="20"/>
          <w:szCs w:val="20"/>
        </w:rPr>
        <w:t>Szczegółowy opis przedmiotu zamówienia</w:t>
      </w:r>
      <w:r w:rsidRPr="0025499C">
        <w:rPr>
          <w:rFonts w:ascii="Arial" w:hAnsi="Arial" w:cs="Arial"/>
          <w:sz w:val="20"/>
          <w:szCs w:val="20"/>
        </w:rPr>
        <w:t xml:space="preserve"> ___________________________________________</w:t>
      </w:r>
      <w:r w:rsidR="0025499C" w:rsidRPr="0025499C">
        <w:rPr>
          <w:rFonts w:ascii="Arial" w:hAnsi="Arial" w:cs="Arial"/>
          <w:sz w:val="20"/>
          <w:szCs w:val="20"/>
        </w:rPr>
        <w:t>_______________________________</w:t>
      </w:r>
    </w:p>
    <w:p w:rsidR="004E1A63" w:rsidRPr="0025499C" w:rsidRDefault="00B05955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 xml:space="preserve">1) Przedmiotem zamówienia jest świadczenie </w:t>
      </w:r>
      <w:r w:rsidR="003C02C4" w:rsidRPr="0025499C">
        <w:rPr>
          <w:rFonts w:ascii="Arial" w:hAnsi="Arial" w:cs="Arial"/>
          <w:sz w:val="20"/>
          <w:szCs w:val="20"/>
        </w:rPr>
        <w:t>usług kurierskich</w:t>
      </w:r>
      <w:r w:rsidRPr="0025499C">
        <w:rPr>
          <w:rFonts w:ascii="Arial" w:hAnsi="Arial" w:cs="Arial"/>
          <w:sz w:val="20"/>
          <w:szCs w:val="20"/>
        </w:rPr>
        <w:t xml:space="preserve"> w obrocie krajowym na rzecz </w:t>
      </w:r>
      <w:r w:rsidR="004E1A63" w:rsidRPr="0025499C">
        <w:rPr>
          <w:rFonts w:ascii="Arial" w:hAnsi="Arial" w:cs="Arial"/>
          <w:sz w:val="20"/>
          <w:szCs w:val="20"/>
        </w:rPr>
        <w:t>C</w:t>
      </w:r>
      <w:r w:rsidR="001A167D" w:rsidRPr="0025499C">
        <w:rPr>
          <w:rFonts w:ascii="Arial" w:hAnsi="Arial" w:cs="Arial"/>
          <w:sz w:val="20"/>
          <w:szCs w:val="20"/>
        </w:rPr>
        <w:t>entralnego Ośrodka Szkolenia Straży Granicznej</w:t>
      </w:r>
      <w:r w:rsidR="004E1A63" w:rsidRPr="0025499C">
        <w:rPr>
          <w:rFonts w:ascii="Arial" w:hAnsi="Arial" w:cs="Arial"/>
          <w:sz w:val="20"/>
          <w:szCs w:val="20"/>
        </w:rPr>
        <w:t xml:space="preserve"> w Koszalinie </w:t>
      </w:r>
      <w:r w:rsidRPr="0025499C">
        <w:rPr>
          <w:rFonts w:ascii="Arial" w:hAnsi="Arial" w:cs="Arial"/>
          <w:sz w:val="20"/>
          <w:szCs w:val="20"/>
        </w:rPr>
        <w:t xml:space="preserve">w zakresie przyjmowania, przemieszczania i doręczania przesyłek </w:t>
      </w:r>
      <w:r w:rsidR="00282E1C" w:rsidRPr="0025499C">
        <w:rPr>
          <w:rFonts w:ascii="Arial" w:hAnsi="Arial" w:cs="Arial"/>
          <w:sz w:val="20"/>
          <w:szCs w:val="20"/>
        </w:rPr>
        <w:t xml:space="preserve">kurierskich </w:t>
      </w:r>
      <w:r w:rsidRPr="0025499C">
        <w:rPr>
          <w:rFonts w:ascii="Arial" w:hAnsi="Arial" w:cs="Arial"/>
          <w:sz w:val="20"/>
          <w:szCs w:val="20"/>
        </w:rPr>
        <w:t xml:space="preserve">oraz zwrotu przesyłek niedoręczonych, po wyczerpaniu możliwości ich doręczania lub wydania bezpośrednio do odbiorcy, a także odbiór przesyłek ze wskazanych przez Zamawiającego miejsc </w:t>
      </w:r>
      <w:r w:rsidR="007213B7" w:rsidRPr="0025499C">
        <w:rPr>
          <w:rFonts w:ascii="Arial" w:hAnsi="Arial" w:cs="Arial"/>
          <w:sz w:val="20"/>
          <w:szCs w:val="20"/>
        </w:rPr>
        <w:t>i dostarczenie ich do adresata(Zamawiającego)</w:t>
      </w:r>
      <w:r w:rsidR="00282E1C" w:rsidRPr="0025499C">
        <w:rPr>
          <w:rFonts w:ascii="Arial" w:hAnsi="Arial" w:cs="Arial"/>
          <w:sz w:val="20"/>
          <w:szCs w:val="20"/>
        </w:rPr>
        <w:t>.</w:t>
      </w:r>
    </w:p>
    <w:p w:rsidR="004E1A63" w:rsidRPr="0025499C" w:rsidRDefault="00B05955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 xml:space="preserve">2) Przesyłki kurierskie, odebrane przez Wykonawcę z wyznaczonego miejsca przez Zamawiającego, będą doręczane adresatom w następujących terminach: </w:t>
      </w:r>
    </w:p>
    <w:p w:rsidR="00A0147E" w:rsidRPr="0025499C" w:rsidRDefault="00A0147E" w:rsidP="001A167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>p</w:t>
      </w:r>
      <w:r w:rsidR="00B05955" w:rsidRPr="0025499C">
        <w:rPr>
          <w:rFonts w:ascii="Arial" w:hAnsi="Arial" w:cs="Arial"/>
          <w:sz w:val="20"/>
          <w:szCs w:val="20"/>
        </w:rPr>
        <w:t>rzesyłki kurierskie krajowe bez określenia dedykowanej godziny doręczenia będą doręczane adresatowi w następnym dniu roboczym od dnia odebrania przesyłki od Zamawiającego</w:t>
      </w:r>
      <w:r w:rsidR="001A167D" w:rsidRPr="0025499C">
        <w:rPr>
          <w:rFonts w:ascii="Arial" w:hAnsi="Arial" w:cs="Arial"/>
          <w:sz w:val="20"/>
          <w:szCs w:val="20"/>
        </w:rPr>
        <w:t>.</w:t>
      </w:r>
    </w:p>
    <w:p w:rsidR="004E1A63" w:rsidRPr="0025499C" w:rsidRDefault="00B05955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 xml:space="preserve">3) Przesyłki kurierskie będą dostarczane w sposób zapewniający: </w:t>
      </w:r>
    </w:p>
    <w:p w:rsidR="004E1A63" w:rsidRPr="0025499C" w:rsidRDefault="004E1A63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 xml:space="preserve">              </w:t>
      </w:r>
      <w:r w:rsidR="00B05955" w:rsidRPr="0025499C">
        <w:rPr>
          <w:rFonts w:ascii="Arial" w:hAnsi="Arial" w:cs="Arial"/>
          <w:sz w:val="20"/>
          <w:szCs w:val="20"/>
        </w:rPr>
        <w:t xml:space="preserve">a. Bezpośredni odbiór przesyłki z wyznaczonego miejsca wskazanego przez Zamawiającego; </w:t>
      </w:r>
    </w:p>
    <w:p w:rsidR="004E1A63" w:rsidRPr="0025499C" w:rsidRDefault="004E1A63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 xml:space="preserve">              </w:t>
      </w:r>
      <w:r w:rsidR="00B05955" w:rsidRPr="0025499C">
        <w:rPr>
          <w:rFonts w:ascii="Arial" w:hAnsi="Arial" w:cs="Arial"/>
          <w:sz w:val="20"/>
          <w:szCs w:val="20"/>
        </w:rPr>
        <w:t xml:space="preserve">b. Śledzenie przesyłki od momentu nadania do doręczenia; </w:t>
      </w:r>
    </w:p>
    <w:p w:rsidR="004E1A63" w:rsidRPr="0025499C" w:rsidRDefault="00B05955" w:rsidP="001A167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 xml:space="preserve">c. Doręczenie przesyłki bezpośrednio do rąk adresata lub osoby uprawnionej do jej odbioru; </w:t>
      </w:r>
    </w:p>
    <w:p w:rsidR="004E1A63" w:rsidRPr="0025499C" w:rsidRDefault="00B05955" w:rsidP="001A167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>d. Doręczenie przesyłki w gwarantowanym terminie określonym przez Zamawiającego;</w:t>
      </w:r>
    </w:p>
    <w:p w:rsidR="004E1A63" w:rsidRPr="0025499C" w:rsidRDefault="00B05955" w:rsidP="001A167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 xml:space="preserve">e. Uzyskanie potwierdzenia odbioru przesyłki w formie pisemnej lub elektronicznej; </w:t>
      </w:r>
    </w:p>
    <w:p w:rsidR="00387167" w:rsidRPr="0025499C" w:rsidRDefault="00B05955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 xml:space="preserve">4) Pod pojęciem „przesyłki kurierskie” należy rozumieć </w:t>
      </w:r>
      <w:r w:rsidR="00752DE7" w:rsidRPr="0025499C">
        <w:rPr>
          <w:rFonts w:ascii="Arial" w:hAnsi="Arial" w:cs="Arial"/>
          <w:sz w:val="20"/>
          <w:szCs w:val="20"/>
        </w:rPr>
        <w:t>rejestrowane przesyłki:</w:t>
      </w:r>
    </w:p>
    <w:p w:rsidR="004E1A63" w:rsidRPr="0025499C" w:rsidRDefault="00387167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 xml:space="preserve">- </w:t>
      </w:r>
      <w:r w:rsidR="00752DE7" w:rsidRPr="0025499C">
        <w:rPr>
          <w:rFonts w:ascii="Arial" w:hAnsi="Arial" w:cs="Arial"/>
          <w:sz w:val="20"/>
          <w:szCs w:val="20"/>
        </w:rPr>
        <w:t>listy</w:t>
      </w:r>
      <w:r w:rsidRPr="0025499C">
        <w:rPr>
          <w:rFonts w:ascii="Arial" w:hAnsi="Arial" w:cs="Arial"/>
          <w:sz w:val="20"/>
          <w:szCs w:val="20"/>
        </w:rPr>
        <w:t xml:space="preserve"> </w:t>
      </w:r>
      <w:r w:rsidR="00B05955" w:rsidRPr="0025499C">
        <w:rPr>
          <w:rFonts w:ascii="Arial" w:hAnsi="Arial" w:cs="Arial"/>
          <w:sz w:val="20"/>
          <w:szCs w:val="20"/>
        </w:rPr>
        <w:t xml:space="preserve">o wadze </w:t>
      </w:r>
      <w:r w:rsidRPr="0025499C">
        <w:rPr>
          <w:rFonts w:ascii="Arial" w:hAnsi="Arial" w:cs="Arial"/>
          <w:sz w:val="20"/>
          <w:szCs w:val="20"/>
        </w:rPr>
        <w:t>do</w:t>
      </w:r>
      <w:r w:rsidR="00B05955" w:rsidRPr="0025499C">
        <w:rPr>
          <w:rFonts w:ascii="Arial" w:hAnsi="Arial" w:cs="Arial"/>
          <w:sz w:val="20"/>
          <w:szCs w:val="20"/>
        </w:rPr>
        <w:t xml:space="preserve"> </w:t>
      </w:r>
      <w:r w:rsidR="004E1A63" w:rsidRPr="0025499C">
        <w:rPr>
          <w:rFonts w:ascii="Arial" w:hAnsi="Arial" w:cs="Arial"/>
          <w:sz w:val="20"/>
          <w:szCs w:val="20"/>
        </w:rPr>
        <w:t>1</w:t>
      </w:r>
      <w:r w:rsidRPr="0025499C">
        <w:rPr>
          <w:rFonts w:ascii="Arial" w:hAnsi="Arial" w:cs="Arial"/>
          <w:sz w:val="20"/>
          <w:szCs w:val="20"/>
        </w:rPr>
        <w:t xml:space="preserve"> </w:t>
      </w:r>
      <w:r w:rsidR="004E1A63" w:rsidRPr="0025499C">
        <w:rPr>
          <w:rFonts w:ascii="Arial" w:hAnsi="Arial" w:cs="Arial"/>
          <w:sz w:val="20"/>
          <w:szCs w:val="20"/>
        </w:rPr>
        <w:t>kg</w:t>
      </w:r>
      <w:r w:rsidR="00B05955" w:rsidRPr="0025499C">
        <w:rPr>
          <w:rFonts w:ascii="Arial" w:hAnsi="Arial" w:cs="Arial"/>
          <w:sz w:val="20"/>
          <w:szCs w:val="20"/>
        </w:rPr>
        <w:t xml:space="preserve"> wraz z opakowaniem, zawierające dokumenty i materiały związane ze statut</w:t>
      </w:r>
      <w:r w:rsidR="004E1A63" w:rsidRPr="0025499C">
        <w:rPr>
          <w:rFonts w:ascii="Arial" w:hAnsi="Arial" w:cs="Arial"/>
          <w:sz w:val="20"/>
          <w:szCs w:val="20"/>
        </w:rPr>
        <w:t>ową działalnością Zamawiającego.</w:t>
      </w:r>
      <w:r w:rsidR="00B05955" w:rsidRPr="0025499C">
        <w:rPr>
          <w:rFonts w:ascii="Arial" w:hAnsi="Arial" w:cs="Arial"/>
          <w:sz w:val="20"/>
          <w:szCs w:val="20"/>
        </w:rPr>
        <w:t xml:space="preserve"> </w:t>
      </w:r>
    </w:p>
    <w:p w:rsidR="00387167" w:rsidRPr="0025499C" w:rsidRDefault="00387167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 xml:space="preserve">- </w:t>
      </w:r>
      <w:r w:rsidR="003214DC" w:rsidRPr="0025499C">
        <w:rPr>
          <w:rFonts w:ascii="Arial" w:hAnsi="Arial" w:cs="Arial"/>
          <w:sz w:val="20"/>
          <w:szCs w:val="20"/>
        </w:rPr>
        <w:t>paczki</w:t>
      </w:r>
      <w:r w:rsidRPr="0025499C">
        <w:rPr>
          <w:rFonts w:ascii="Arial" w:hAnsi="Arial" w:cs="Arial"/>
          <w:sz w:val="20"/>
          <w:szCs w:val="20"/>
        </w:rPr>
        <w:t xml:space="preserve"> o wadze </w:t>
      </w:r>
      <w:r w:rsidR="003C02C4" w:rsidRPr="0025499C">
        <w:rPr>
          <w:rFonts w:ascii="Arial" w:hAnsi="Arial" w:cs="Arial"/>
          <w:sz w:val="20"/>
          <w:szCs w:val="20"/>
        </w:rPr>
        <w:t>0- 30 kg wraz z opakowaniem, zawierające dokumenty i materiały związane ze statutowa działalnością Zamawiającego.</w:t>
      </w:r>
    </w:p>
    <w:p w:rsidR="004E1A63" w:rsidRPr="0025499C" w:rsidRDefault="00B05955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 xml:space="preserve">5) Maksymalne wymiary przesyłek (długość, szerokość i wysokość) zostaną określone zgodnie z regulaminem świadczenia usług Wykonawcy. </w:t>
      </w:r>
    </w:p>
    <w:p w:rsidR="004E1A63" w:rsidRPr="0025499C" w:rsidRDefault="00B05955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>6) Wykonawca będzie każdorazowo realizował usługi kurierskie po otrzymaniu od Zamawiającego zlecenia telefonicznie, faksem lub drogą elektroniczną za pośrednictwem aplikacji internetowej, zgodnie z regulaminem Wykonawcy. Zlecenia będą przekazywane przez pracowników</w:t>
      </w:r>
      <w:r w:rsidR="004E1A63" w:rsidRPr="0025499C">
        <w:rPr>
          <w:rFonts w:ascii="Arial" w:hAnsi="Arial" w:cs="Arial"/>
          <w:sz w:val="20"/>
          <w:szCs w:val="20"/>
        </w:rPr>
        <w:t xml:space="preserve"> Zamawiającego w godz. 8:00 – </w:t>
      </w:r>
      <w:r w:rsidR="003C02C4" w:rsidRPr="0025499C">
        <w:rPr>
          <w:rFonts w:ascii="Arial" w:hAnsi="Arial" w:cs="Arial"/>
          <w:sz w:val="20"/>
          <w:szCs w:val="20"/>
        </w:rPr>
        <w:t>13:30</w:t>
      </w:r>
      <w:r w:rsidRPr="0025499C">
        <w:rPr>
          <w:rFonts w:ascii="Arial" w:hAnsi="Arial" w:cs="Arial"/>
          <w:sz w:val="20"/>
          <w:szCs w:val="20"/>
        </w:rPr>
        <w:t xml:space="preserve">. </w:t>
      </w:r>
    </w:p>
    <w:p w:rsidR="004E1A63" w:rsidRPr="0025499C" w:rsidRDefault="00B05955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 xml:space="preserve">8) Wykonawca zobowiązany jest w terminie do 7 dni roboczych od daty podpisania umowy do zapewnienia Zamawiającemu korzystania z bezpłatnej aplikacji internetowej, umożliwiającej składanie zleceń, tworzenie elektronicznych listów przewozowych oraz ich wysyłanie do Wykonawcy, zamawianie kuriera oraz stałe monitorowanie przesyłki, tj. sprawdzanie bieżącego statusu wysyłanych przesyłek krajowych. </w:t>
      </w:r>
    </w:p>
    <w:p w:rsidR="004E1A63" w:rsidRPr="0025499C" w:rsidRDefault="00B05955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 xml:space="preserve">9) Wykonawca przekaże Zamawiającemu login i hasło umożliwiające pracę w aplikacji. Dostęp do aplikacji będzie dla Zamawiającego bezpłatny przez cały okres trwania umowy. </w:t>
      </w:r>
    </w:p>
    <w:p w:rsidR="003C02C4" w:rsidRPr="0025499C" w:rsidRDefault="007213B7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 xml:space="preserve">10) Wykonawca zobowiązany jest </w:t>
      </w:r>
      <w:r w:rsidR="00B05955" w:rsidRPr="0025499C">
        <w:rPr>
          <w:rFonts w:ascii="Arial" w:hAnsi="Arial" w:cs="Arial"/>
          <w:sz w:val="20"/>
          <w:szCs w:val="20"/>
        </w:rPr>
        <w:t xml:space="preserve"> do odbioru przesyłek kurierskich od Zamawiającego </w:t>
      </w:r>
      <w:r w:rsidRPr="0025499C">
        <w:rPr>
          <w:rFonts w:ascii="Arial" w:hAnsi="Arial" w:cs="Arial"/>
          <w:sz w:val="20"/>
          <w:szCs w:val="20"/>
        </w:rPr>
        <w:t xml:space="preserve">(a także ze </w:t>
      </w:r>
      <w:r w:rsidR="00EE7204" w:rsidRPr="0025499C">
        <w:rPr>
          <w:rFonts w:ascii="Arial" w:hAnsi="Arial" w:cs="Arial"/>
          <w:sz w:val="20"/>
          <w:szCs w:val="20"/>
        </w:rPr>
        <w:t>wskazanych przez Zamawiającego adresów</w:t>
      </w:r>
      <w:r w:rsidRPr="0025499C">
        <w:rPr>
          <w:rFonts w:ascii="Arial" w:hAnsi="Arial" w:cs="Arial"/>
          <w:sz w:val="20"/>
          <w:szCs w:val="20"/>
        </w:rPr>
        <w:t xml:space="preserve"> jednostek</w:t>
      </w:r>
      <w:r w:rsidR="00EE7204" w:rsidRPr="0025499C">
        <w:rPr>
          <w:rFonts w:ascii="Arial" w:hAnsi="Arial" w:cs="Arial"/>
          <w:sz w:val="20"/>
          <w:szCs w:val="20"/>
        </w:rPr>
        <w:t xml:space="preserve"> organizacyjnych SG</w:t>
      </w:r>
      <w:r w:rsidRPr="0025499C">
        <w:rPr>
          <w:rFonts w:ascii="Arial" w:hAnsi="Arial" w:cs="Arial"/>
          <w:sz w:val="20"/>
          <w:szCs w:val="20"/>
        </w:rPr>
        <w:t>)</w:t>
      </w:r>
      <w:r w:rsidR="00133325" w:rsidRPr="0025499C">
        <w:rPr>
          <w:rFonts w:ascii="Arial" w:hAnsi="Arial" w:cs="Arial"/>
          <w:sz w:val="20"/>
          <w:szCs w:val="20"/>
        </w:rPr>
        <w:t xml:space="preserve"> </w:t>
      </w:r>
      <w:r w:rsidRPr="0025499C">
        <w:rPr>
          <w:rFonts w:ascii="Arial" w:hAnsi="Arial" w:cs="Arial"/>
          <w:sz w:val="20"/>
          <w:szCs w:val="20"/>
        </w:rPr>
        <w:t xml:space="preserve">w </w:t>
      </w:r>
      <w:r w:rsidR="003C02C4" w:rsidRPr="0025499C">
        <w:rPr>
          <w:rFonts w:ascii="Arial" w:hAnsi="Arial" w:cs="Arial"/>
          <w:sz w:val="20"/>
          <w:szCs w:val="20"/>
        </w:rPr>
        <w:t>bieżącym dniu najpóźniej do godz.15.00</w:t>
      </w:r>
    </w:p>
    <w:p w:rsidR="007213B7" w:rsidRPr="0025499C" w:rsidRDefault="00B05955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 xml:space="preserve">11) Odbiór przesyłek kurierskich od Zamawiającego odbywać się będzie od poniedziałku do piątku </w:t>
      </w:r>
      <w:r w:rsidR="00133325" w:rsidRPr="0025499C">
        <w:rPr>
          <w:rFonts w:ascii="Arial" w:hAnsi="Arial" w:cs="Arial"/>
          <w:sz w:val="20"/>
          <w:szCs w:val="20"/>
        </w:rPr>
        <w:t>w godzinach zapisanych w umowie</w:t>
      </w:r>
      <w:r w:rsidRPr="0025499C">
        <w:rPr>
          <w:rFonts w:ascii="Arial" w:hAnsi="Arial" w:cs="Arial"/>
          <w:sz w:val="20"/>
          <w:szCs w:val="20"/>
        </w:rPr>
        <w:t xml:space="preserve"> z wyłączeniem dni ustawowo wolnych od pracy. </w:t>
      </w:r>
    </w:p>
    <w:p w:rsidR="00473ECD" w:rsidRPr="0025499C" w:rsidRDefault="007213B7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lastRenderedPageBreak/>
        <w:t>12</w:t>
      </w:r>
      <w:r w:rsidR="00B05955" w:rsidRPr="0025499C">
        <w:rPr>
          <w:rFonts w:ascii="Arial" w:hAnsi="Arial" w:cs="Arial"/>
          <w:sz w:val="20"/>
          <w:szCs w:val="20"/>
        </w:rPr>
        <w:t>) Przesyłki będą opakowane i zaadresowane przez Zamawi</w:t>
      </w:r>
      <w:r w:rsidRPr="0025499C">
        <w:rPr>
          <w:rFonts w:ascii="Arial" w:hAnsi="Arial" w:cs="Arial"/>
          <w:sz w:val="20"/>
          <w:szCs w:val="20"/>
        </w:rPr>
        <w:t xml:space="preserve">ającego, przy czym Wykonawca zobowiązany jest do dostarczania </w:t>
      </w:r>
      <w:r w:rsidR="00473ECD" w:rsidRPr="0025499C">
        <w:rPr>
          <w:rFonts w:ascii="Arial" w:hAnsi="Arial" w:cs="Arial"/>
          <w:sz w:val="20"/>
          <w:szCs w:val="20"/>
        </w:rPr>
        <w:t xml:space="preserve">na bieżąco bezpłatnych opakowań </w:t>
      </w:r>
      <w:r w:rsidR="00EE7204" w:rsidRPr="0025499C">
        <w:rPr>
          <w:rFonts w:ascii="Arial" w:hAnsi="Arial" w:cs="Arial"/>
          <w:sz w:val="20"/>
          <w:szCs w:val="20"/>
        </w:rPr>
        <w:t>foliowych</w:t>
      </w:r>
      <w:r w:rsidR="001A167D" w:rsidRPr="0025499C">
        <w:rPr>
          <w:rFonts w:ascii="Arial" w:hAnsi="Arial" w:cs="Arial"/>
          <w:sz w:val="20"/>
          <w:szCs w:val="20"/>
        </w:rPr>
        <w:t xml:space="preserve"> (kopert)</w:t>
      </w:r>
      <w:r w:rsidR="00473ECD" w:rsidRPr="0025499C">
        <w:rPr>
          <w:rFonts w:ascii="Arial" w:hAnsi="Arial" w:cs="Arial"/>
          <w:sz w:val="20"/>
          <w:szCs w:val="20"/>
        </w:rPr>
        <w:t xml:space="preserve"> oraz bezpłatnych materiałów eksploatacyjnych według potrzeb Zamawiającego.</w:t>
      </w:r>
    </w:p>
    <w:p w:rsidR="00473ECD" w:rsidRPr="0025499C" w:rsidRDefault="00473ECD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 xml:space="preserve"> 13</w:t>
      </w:r>
      <w:r w:rsidR="00B05955" w:rsidRPr="0025499C">
        <w:rPr>
          <w:rFonts w:ascii="Arial" w:hAnsi="Arial" w:cs="Arial"/>
          <w:sz w:val="20"/>
          <w:szCs w:val="20"/>
        </w:rPr>
        <w:t xml:space="preserve">) Dowodem potwierdzającym zlecenie przez Zamawiającego usługi kurierskiej będzie wypełniony i podpisany przez pracownika Zamawiającego list przewozowy, sporządzony według wzoru obowiązującego u Wykonawcy. Jeden egzemplarz listu przewozowego jest przeznaczony dla Zamawiającego. </w:t>
      </w:r>
    </w:p>
    <w:p w:rsidR="00473ECD" w:rsidRPr="0025499C" w:rsidRDefault="00473ECD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>15</w:t>
      </w:r>
      <w:r w:rsidR="00B05955" w:rsidRPr="0025499C">
        <w:rPr>
          <w:rFonts w:ascii="Arial" w:hAnsi="Arial" w:cs="Arial"/>
          <w:sz w:val="20"/>
          <w:szCs w:val="20"/>
        </w:rPr>
        <w:t xml:space="preserve">) List przewozowy będzie zawierał następujące dane: </w:t>
      </w:r>
    </w:p>
    <w:p w:rsidR="00473ECD" w:rsidRPr="0025499C" w:rsidRDefault="00B05955" w:rsidP="001A167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 xml:space="preserve">a) Datę nadania przesyłki; </w:t>
      </w:r>
    </w:p>
    <w:p w:rsidR="00473ECD" w:rsidRPr="0025499C" w:rsidRDefault="00B05955" w:rsidP="001A167D">
      <w:pPr>
        <w:ind w:left="708"/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 xml:space="preserve">b) Dokładne dane nadawcy przesyłki, tj. nazwę jednostki Zamawiającego wraz z adresem oraz imię i nazwisko pracownika nadającego przesyłkę z telefonem kontaktowym; </w:t>
      </w:r>
    </w:p>
    <w:p w:rsidR="00473ECD" w:rsidRPr="0025499C" w:rsidRDefault="00B05955" w:rsidP="001A167D">
      <w:pPr>
        <w:ind w:left="708"/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 xml:space="preserve">c) Dokładne dane adresata przesyłki, tj. pełny adres z kodem pocztowym, imię i nazwisko lub nazwę adresata, piętro budynku, telefon kontaktowy; </w:t>
      </w:r>
    </w:p>
    <w:p w:rsidR="00473ECD" w:rsidRPr="0025499C" w:rsidRDefault="00B05955" w:rsidP="001A167D">
      <w:pPr>
        <w:ind w:left="708"/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 xml:space="preserve">d) Warunki realizacji przesyłki – wymagany przez nadawcę termin (data i godzina dostarczenia przesyłki); </w:t>
      </w:r>
    </w:p>
    <w:p w:rsidR="00473ECD" w:rsidRPr="0025499C" w:rsidRDefault="00B05955" w:rsidP="001A167D">
      <w:pPr>
        <w:ind w:left="708"/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 xml:space="preserve">e) Czytelny podpis nadawcy; </w:t>
      </w:r>
    </w:p>
    <w:p w:rsidR="00473ECD" w:rsidRPr="0025499C" w:rsidRDefault="00B05955" w:rsidP="001A167D">
      <w:pPr>
        <w:ind w:left="708"/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 xml:space="preserve">f) Czytelny podpis kuriera przyjmującego przesyłkę. </w:t>
      </w:r>
    </w:p>
    <w:p w:rsidR="00473ECD" w:rsidRPr="0025499C" w:rsidRDefault="00B05955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>1</w:t>
      </w:r>
      <w:r w:rsidR="00473ECD" w:rsidRPr="0025499C">
        <w:rPr>
          <w:rFonts w:ascii="Arial" w:hAnsi="Arial" w:cs="Arial"/>
          <w:sz w:val="20"/>
          <w:szCs w:val="20"/>
        </w:rPr>
        <w:t>6</w:t>
      </w:r>
      <w:r w:rsidRPr="0025499C">
        <w:rPr>
          <w:rFonts w:ascii="Arial" w:hAnsi="Arial" w:cs="Arial"/>
          <w:sz w:val="20"/>
          <w:szCs w:val="20"/>
        </w:rPr>
        <w:t xml:space="preserve">) List przewozowy powinien być wypełniony wyraźnie i czytelnie, w sposób umożliwiający identyfikację placówki, która nadała przesyłkę na koszt Zamawiającego. </w:t>
      </w:r>
    </w:p>
    <w:p w:rsidR="00473ECD" w:rsidRPr="0025499C" w:rsidRDefault="00473ECD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>17</w:t>
      </w:r>
      <w:r w:rsidR="00B05955" w:rsidRPr="0025499C">
        <w:rPr>
          <w:rFonts w:ascii="Arial" w:hAnsi="Arial" w:cs="Arial"/>
          <w:sz w:val="20"/>
          <w:szCs w:val="20"/>
        </w:rPr>
        <w:t>) Kurier powinien zadbać o prawidłową realizację</w:t>
      </w:r>
      <w:r w:rsidRPr="0025499C">
        <w:rPr>
          <w:rFonts w:ascii="Arial" w:hAnsi="Arial" w:cs="Arial"/>
          <w:sz w:val="20"/>
          <w:szCs w:val="20"/>
        </w:rPr>
        <w:t xml:space="preserve"> warunków zawartych w punkcie 15 i 16</w:t>
      </w:r>
      <w:r w:rsidR="00B05955" w:rsidRPr="0025499C">
        <w:rPr>
          <w:rFonts w:ascii="Arial" w:hAnsi="Arial" w:cs="Arial"/>
          <w:sz w:val="20"/>
          <w:szCs w:val="20"/>
        </w:rPr>
        <w:t xml:space="preserve">. </w:t>
      </w:r>
    </w:p>
    <w:p w:rsidR="00D83D44" w:rsidRPr="0025499C" w:rsidRDefault="00473ECD" w:rsidP="001A167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>18</w:t>
      </w:r>
      <w:r w:rsidR="00B05955" w:rsidRPr="0025499C">
        <w:rPr>
          <w:rFonts w:ascii="Arial" w:hAnsi="Arial" w:cs="Arial"/>
          <w:sz w:val="20"/>
          <w:szCs w:val="20"/>
        </w:rPr>
        <w:t xml:space="preserve">) Wykonawca podpisując list przewozowy gwarantuje ubezpieczenie przesyłki </w:t>
      </w:r>
      <w:r w:rsidR="00D83D44" w:rsidRPr="0025499C">
        <w:rPr>
          <w:rFonts w:ascii="Arial" w:hAnsi="Arial" w:cs="Arial"/>
          <w:sz w:val="20"/>
          <w:szCs w:val="20"/>
        </w:rPr>
        <w:t>do kwoty 1000</w:t>
      </w:r>
      <w:r w:rsidR="00EE7204" w:rsidRPr="0025499C">
        <w:rPr>
          <w:rFonts w:ascii="Arial" w:hAnsi="Arial" w:cs="Arial"/>
          <w:sz w:val="20"/>
          <w:szCs w:val="20"/>
        </w:rPr>
        <w:t xml:space="preserve"> </w:t>
      </w:r>
      <w:r w:rsidR="00D83D44" w:rsidRPr="0025499C">
        <w:rPr>
          <w:rFonts w:ascii="Arial" w:hAnsi="Arial" w:cs="Arial"/>
          <w:sz w:val="20"/>
          <w:szCs w:val="20"/>
        </w:rPr>
        <w:t>zł</w:t>
      </w:r>
      <w:r w:rsidR="00B05955" w:rsidRPr="0025499C">
        <w:rPr>
          <w:rFonts w:ascii="Arial" w:hAnsi="Arial" w:cs="Arial"/>
          <w:sz w:val="20"/>
          <w:szCs w:val="20"/>
        </w:rPr>
        <w:t xml:space="preserve">. </w:t>
      </w:r>
    </w:p>
    <w:p w:rsidR="00473ECD" w:rsidRPr="0025499C" w:rsidRDefault="00B05955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 xml:space="preserve">W takim przypadku składka ubezpieczeniowa pokrywana jest przez Wykonawcę. </w:t>
      </w:r>
    </w:p>
    <w:p w:rsidR="00473ECD" w:rsidRPr="0025499C" w:rsidRDefault="00473ECD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>19</w:t>
      </w:r>
      <w:r w:rsidR="00B05955" w:rsidRPr="0025499C">
        <w:rPr>
          <w:rFonts w:ascii="Arial" w:hAnsi="Arial" w:cs="Arial"/>
          <w:sz w:val="20"/>
          <w:szCs w:val="20"/>
        </w:rPr>
        <w:t>) Wykonawca zobowiązany jest dostarczyć do adresata przesyłkę kurierską w stanie nienaruszonym i niezniszczonym. Zawartość przesyłki podczas transportu nie może być ujawniona, uszkodzona lub zniszczona.</w:t>
      </w:r>
    </w:p>
    <w:p w:rsidR="00473ECD" w:rsidRPr="0025499C" w:rsidRDefault="00473ECD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 xml:space="preserve"> 20</w:t>
      </w:r>
      <w:r w:rsidR="00B05955" w:rsidRPr="0025499C">
        <w:rPr>
          <w:rFonts w:ascii="Arial" w:hAnsi="Arial" w:cs="Arial"/>
          <w:sz w:val="20"/>
          <w:szCs w:val="20"/>
        </w:rPr>
        <w:t xml:space="preserve">) Wykonawca przy odbiorze przesyłek od Zamawiającego zobowiązany jest ocenić stan zabezpieczenia przesyłki przed uszkodzeniem, naruszeniem lub zniszczeniem. </w:t>
      </w:r>
    </w:p>
    <w:p w:rsidR="00473ECD" w:rsidRPr="0025499C" w:rsidRDefault="00B05955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>2</w:t>
      </w:r>
      <w:r w:rsidR="00473ECD" w:rsidRPr="0025499C">
        <w:rPr>
          <w:rFonts w:ascii="Arial" w:hAnsi="Arial" w:cs="Arial"/>
          <w:sz w:val="20"/>
          <w:szCs w:val="20"/>
        </w:rPr>
        <w:t>1</w:t>
      </w:r>
      <w:r w:rsidRPr="0025499C">
        <w:rPr>
          <w:rFonts w:ascii="Arial" w:hAnsi="Arial" w:cs="Arial"/>
          <w:sz w:val="20"/>
          <w:szCs w:val="20"/>
        </w:rPr>
        <w:t xml:space="preserve">) W przypadku, kiedy w trakcie dostarczania przesyłki do adresata, opakowanie zostanie naruszone lub zniszczone, Wykonawca zobowiązany jest na swój koszt dodatkowo zabezpieczyć przesyłkę. W zaistniałej sytuacji Wykonawca musi dostarczyć do Zamawiającego protokół opisujący uszkodzenie, naruszenie lub zniszczenie opakowania. </w:t>
      </w:r>
    </w:p>
    <w:p w:rsidR="00473ECD" w:rsidRPr="0025499C" w:rsidRDefault="00473ECD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>22</w:t>
      </w:r>
      <w:r w:rsidR="00B05955" w:rsidRPr="0025499C">
        <w:rPr>
          <w:rFonts w:ascii="Arial" w:hAnsi="Arial" w:cs="Arial"/>
          <w:sz w:val="20"/>
          <w:szCs w:val="20"/>
        </w:rPr>
        <w:t xml:space="preserve">) Na życzenie Zamawiającego, Wykonawca jest zobowiązany dostarczyć potwierdzenie odbioru przesyłki kurierskiej przez adresata. </w:t>
      </w:r>
    </w:p>
    <w:p w:rsidR="00473ECD" w:rsidRPr="0025499C" w:rsidRDefault="00473ECD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>23</w:t>
      </w:r>
      <w:r w:rsidR="00B05955" w:rsidRPr="0025499C">
        <w:rPr>
          <w:rFonts w:ascii="Arial" w:hAnsi="Arial" w:cs="Arial"/>
          <w:sz w:val="20"/>
          <w:szCs w:val="20"/>
        </w:rPr>
        <w:t>) Potwierdzenie, o którym mowa w pkt. 2</w:t>
      </w:r>
      <w:r w:rsidR="00D83D44" w:rsidRPr="0025499C">
        <w:rPr>
          <w:rFonts w:ascii="Arial" w:hAnsi="Arial" w:cs="Arial"/>
          <w:sz w:val="20"/>
          <w:szCs w:val="20"/>
        </w:rPr>
        <w:t>2</w:t>
      </w:r>
      <w:r w:rsidR="00B05955" w:rsidRPr="0025499C">
        <w:rPr>
          <w:rFonts w:ascii="Arial" w:hAnsi="Arial" w:cs="Arial"/>
          <w:sz w:val="20"/>
          <w:szCs w:val="20"/>
        </w:rPr>
        <w:t xml:space="preserve">, może być w formie papierowej lub elektronicznej, zgodnie z regulaminem Wykonawcy powinno być dostarczone/przekazane do siedziby Zamawiającego. </w:t>
      </w:r>
    </w:p>
    <w:p w:rsidR="00473ECD" w:rsidRPr="0025499C" w:rsidRDefault="00B05955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>2</w:t>
      </w:r>
      <w:r w:rsidR="00473ECD" w:rsidRPr="0025499C">
        <w:rPr>
          <w:rFonts w:ascii="Arial" w:hAnsi="Arial" w:cs="Arial"/>
          <w:sz w:val="20"/>
          <w:szCs w:val="20"/>
        </w:rPr>
        <w:t>4</w:t>
      </w:r>
      <w:r w:rsidRPr="0025499C">
        <w:rPr>
          <w:rFonts w:ascii="Arial" w:hAnsi="Arial" w:cs="Arial"/>
          <w:sz w:val="20"/>
          <w:szCs w:val="20"/>
        </w:rPr>
        <w:t>) W ramach ceny jednostkowej dla danej przesyłki Wykonawca zobowiązany jest do dwukrotnej próby dostarczenia przesyłki. Pod nieobecność adresata lub upoważnionego odbiorcy przesyłka kurierska będzie awizowana tzn. kurier pozostawi zawiadomienie (awizo) o próbie doręczenia przesyłki. Awizo musi zawierać numer telefonu kontaktowego, pod którym adresat przesyłki będzie mógł ustalić termin powtórnego doręc</w:t>
      </w:r>
      <w:r w:rsidR="000A78BE">
        <w:rPr>
          <w:rFonts w:ascii="Arial" w:hAnsi="Arial" w:cs="Arial"/>
          <w:sz w:val="20"/>
          <w:szCs w:val="20"/>
        </w:rPr>
        <w:t>zenia przesyłki w terminie do 10</w:t>
      </w:r>
      <w:bookmarkStart w:id="0" w:name="_GoBack"/>
      <w:bookmarkEnd w:id="0"/>
      <w:r w:rsidRPr="0025499C">
        <w:rPr>
          <w:rFonts w:ascii="Arial" w:hAnsi="Arial" w:cs="Arial"/>
          <w:sz w:val="20"/>
          <w:szCs w:val="20"/>
        </w:rPr>
        <w:t xml:space="preserve"> dni od dnia pozostawienia awizo przez kuriera. Po drugiej bezskutecznej próbie doręczenia przesyłki Wykonawca zwraca przesyłkę do Zamawiającego w ramach ceny jednostkowej dla danej przesyłki.</w:t>
      </w:r>
    </w:p>
    <w:p w:rsidR="00473ECD" w:rsidRPr="0025499C" w:rsidRDefault="00473ECD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 xml:space="preserve"> 25</w:t>
      </w:r>
      <w:r w:rsidR="00B05955" w:rsidRPr="0025499C">
        <w:rPr>
          <w:rFonts w:ascii="Arial" w:hAnsi="Arial" w:cs="Arial"/>
          <w:sz w:val="20"/>
          <w:szCs w:val="20"/>
        </w:rPr>
        <w:t xml:space="preserve">) Próby dostarczenia przesyłek powinny zostać udokumentowane przez Wykonawcę. </w:t>
      </w:r>
    </w:p>
    <w:p w:rsidR="00473ECD" w:rsidRPr="0025499C" w:rsidRDefault="00473ECD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>26</w:t>
      </w:r>
      <w:r w:rsidR="00B05955" w:rsidRPr="0025499C">
        <w:rPr>
          <w:rFonts w:ascii="Arial" w:hAnsi="Arial" w:cs="Arial"/>
          <w:sz w:val="20"/>
          <w:szCs w:val="20"/>
        </w:rPr>
        <w:t xml:space="preserve">) Miejscem zwrotu przesyłek kurierskich niedoręczonych jest siedziba Zamawiającego. </w:t>
      </w:r>
    </w:p>
    <w:p w:rsidR="00473ECD" w:rsidRPr="0025499C" w:rsidRDefault="00473ECD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lastRenderedPageBreak/>
        <w:t>27</w:t>
      </w:r>
      <w:r w:rsidR="00B05955" w:rsidRPr="0025499C">
        <w:rPr>
          <w:rFonts w:ascii="Arial" w:hAnsi="Arial" w:cs="Arial"/>
          <w:sz w:val="20"/>
          <w:szCs w:val="20"/>
        </w:rPr>
        <w:t>) Zamawiający wymaga, aby kurierzy odbierający od Zamawiającego przesyłki kurierskie oraz dostarczający przesyłki kuriers</w:t>
      </w:r>
      <w:r w:rsidRPr="0025499C">
        <w:rPr>
          <w:rFonts w:ascii="Arial" w:hAnsi="Arial" w:cs="Arial"/>
          <w:sz w:val="20"/>
          <w:szCs w:val="20"/>
        </w:rPr>
        <w:t xml:space="preserve">kie adresatom </w:t>
      </w:r>
      <w:r w:rsidR="00D83D44" w:rsidRPr="0025499C">
        <w:rPr>
          <w:rFonts w:ascii="Arial" w:hAnsi="Arial" w:cs="Arial"/>
          <w:sz w:val="20"/>
          <w:szCs w:val="20"/>
        </w:rPr>
        <w:t>poruszali się</w:t>
      </w:r>
      <w:r w:rsidRPr="0025499C">
        <w:rPr>
          <w:rFonts w:ascii="Arial" w:hAnsi="Arial" w:cs="Arial"/>
          <w:sz w:val="20"/>
          <w:szCs w:val="20"/>
        </w:rPr>
        <w:t xml:space="preserve"> z widocznymi i czytelnymi emblematami identyfikującymi </w:t>
      </w:r>
      <w:r w:rsidR="00D83D44" w:rsidRPr="0025499C">
        <w:rPr>
          <w:rFonts w:ascii="Arial" w:hAnsi="Arial" w:cs="Arial"/>
          <w:sz w:val="20"/>
          <w:szCs w:val="20"/>
        </w:rPr>
        <w:t>firmę Wykonawcy a także posiadali dokumenty umożliwiające ich identyfikację np. identyfikator ze zdjęciem.</w:t>
      </w:r>
      <w:r w:rsidR="00B05955" w:rsidRPr="0025499C">
        <w:rPr>
          <w:rFonts w:ascii="Arial" w:hAnsi="Arial" w:cs="Arial"/>
          <w:sz w:val="20"/>
          <w:szCs w:val="20"/>
        </w:rPr>
        <w:t xml:space="preserve"> Jednocześnie Zamawiający zastrzega sobie prawo odmowy wydania przesyłki pracownikowi, który nie będzie spełniał tego wymogu oraz nie będzie należycie wypełniać swoich obowiązków. </w:t>
      </w:r>
    </w:p>
    <w:p w:rsidR="00473ECD" w:rsidRPr="0025499C" w:rsidRDefault="00473ECD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>28</w:t>
      </w:r>
      <w:r w:rsidR="00B05955" w:rsidRPr="0025499C">
        <w:rPr>
          <w:rFonts w:ascii="Arial" w:hAnsi="Arial" w:cs="Arial"/>
          <w:sz w:val="20"/>
          <w:szCs w:val="20"/>
        </w:rPr>
        <w:t xml:space="preserve">) Wykonawca wyznaczy osobę koordynującą pracę kurierów i odpowiedzialną za kontakt i współpracę z Zamawiającym, tzw. Opiekuna Klienta, m.in. w zakresie wyjaśniania niezgodności i wątpliwości związanych z realizacją umowy, wystawionymi fakturami, zwrotami itd. Dane teleadresowe Opiekuna Klienta zawarte zostaną w treści umowy. </w:t>
      </w:r>
    </w:p>
    <w:p w:rsidR="00441CD5" w:rsidRPr="0025499C" w:rsidRDefault="00473ECD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>29</w:t>
      </w:r>
      <w:r w:rsidR="00B05955" w:rsidRPr="0025499C">
        <w:rPr>
          <w:rFonts w:ascii="Arial" w:hAnsi="Arial" w:cs="Arial"/>
          <w:sz w:val="20"/>
          <w:szCs w:val="20"/>
        </w:rPr>
        <w:t xml:space="preserve">) Zamawiający zastrzega, iż podane ilości przesyłek mają charakter orientacyjny, stanowią element niezbędny służący wyborowi jak najkorzystniejszej oferty i nie stanowią ze strony Zamawiającego zobowiązania do nadawania przesyłek kurierskich w podanych ilościach. </w:t>
      </w:r>
    </w:p>
    <w:p w:rsidR="00473ECD" w:rsidRPr="0025499C" w:rsidRDefault="00B05955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>Rodzaje i ilości przesyłek w ramach świadczonych usług są szacunkowe i będą ulegały zmianie w zależności od potrzeb Zamawiającego, na co Wykonawca wyraża zgodę i nie będzie dochodził roszczeń z tytułu zmian ilościowych i rodzajowych w trakcie realizacji przedmiotu zamówienia. Faktyczne ilości realizowanych przesyłek mogą odbiegać od podanych ilości, zaś każda z przesyłek i usług wskazanych w formularzu ofertowym musi być dostępna dla Zamawiającego.</w:t>
      </w:r>
    </w:p>
    <w:p w:rsidR="00473ECD" w:rsidRPr="0025499C" w:rsidRDefault="00473ECD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 xml:space="preserve"> 30</w:t>
      </w:r>
      <w:r w:rsidR="00B05955" w:rsidRPr="0025499C">
        <w:rPr>
          <w:rFonts w:ascii="Arial" w:hAnsi="Arial" w:cs="Arial"/>
          <w:sz w:val="20"/>
          <w:szCs w:val="20"/>
        </w:rPr>
        <w:t xml:space="preserve">) Rozliczenia za usługę kurierską będą dokonywane na podstawie rzeczywistych ilości nadanych przesyłek oraz zwrotów, według cen jednostkowych </w:t>
      </w:r>
      <w:r w:rsidRPr="0025499C">
        <w:rPr>
          <w:rFonts w:ascii="Arial" w:hAnsi="Arial" w:cs="Arial"/>
          <w:sz w:val="20"/>
          <w:szCs w:val="20"/>
        </w:rPr>
        <w:t>brutto</w:t>
      </w:r>
      <w:r w:rsidR="00B05955" w:rsidRPr="0025499C">
        <w:rPr>
          <w:rFonts w:ascii="Arial" w:hAnsi="Arial" w:cs="Arial"/>
          <w:sz w:val="20"/>
          <w:szCs w:val="20"/>
        </w:rPr>
        <w:t xml:space="preserve"> wynikających z oferty cenowej Wykonawcy. </w:t>
      </w:r>
    </w:p>
    <w:p w:rsidR="00B1242A" w:rsidRPr="0025499C" w:rsidRDefault="00B05955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 xml:space="preserve"> </w:t>
      </w:r>
      <w:r w:rsidR="00B1242A" w:rsidRPr="0025499C">
        <w:rPr>
          <w:rFonts w:ascii="Arial" w:hAnsi="Arial" w:cs="Arial"/>
          <w:sz w:val="20"/>
          <w:szCs w:val="20"/>
        </w:rPr>
        <w:t xml:space="preserve"> 31</w:t>
      </w:r>
      <w:r w:rsidRPr="0025499C">
        <w:rPr>
          <w:rFonts w:ascii="Arial" w:hAnsi="Arial" w:cs="Arial"/>
          <w:sz w:val="20"/>
          <w:szCs w:val="20"/>
        </w:rPr>
        <w:t xml:space="preserve">) Usługi objęte przedmiotem umowy świadczone będą przez Wykonawcę w </w:t>
      </w:r>
      <w:r w:rsidR="00B1242A" w:rsidRPr="0025499C">
        <w:rPr>
          <w:rFonts w:ascii="Arial" w:hAnsi="Arial" w:cs="Arial"/>
          <w:sz w:val="20"/>
          <w:szCs w:val="20"/>
        </w:rPr>
        <w:t>miesięcznych</w:t>
      </w:r>
      <w:r w:rsidRPr="0025499C">
        <w:rPr>
          <w:rFonts w:ascii="Arial" w:hAnsi="Arial" w:cs="Arial"/>
          <w:sz w:val="20"/>
          <w:szCs w:val="20"/>
        </w:rPr>
        <w:t xml:space="preserve"> okresach rozliczeniowych. </w:t>
      </w:r>
    </w:p>
    <w:p w:rsidR="00B1242A" w:rsidRPr="0025499C" w:rsidRDefault="00B1242A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>32</w:t>
      </w:r>
      <w:r w:rsidR="00B05955" w:rsidRPr="0025499C">
        <w:rPr>
          <w:rFonts w:ascii="Arial" w:hAnsi="Arial" w:cs="Arial"/>
          <w:sz w:val="20"/>
          <w:szCs w:val="20"/>
        </w:rPr>
        <w:t xml:space="preserve">) Po zakończeniu okresu rozliczeniowego Wykonawca sporządzi zestawienie określające ilość faktycznie wykonanych usług oraz sumę należnych Wykonawcy opłat za wykonanie przedmiotu umowy. </w:t>
      </w:r>
    </w:p>
    <w:p w:rsidR="00B1242A" w:rsidRPr="0025499C" w:rsidRDefault="00B1242A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>33</w:t>
      </w:r>
      <w:r w:rsidR="00B05955" w:rsidRPr="0025499C">
        <w:rPr>
          <w:rFonts w:ascii="Arial" w:hAnsi="Arial" w:cs="Arial"/>
          <w:sz w:val="20"/>
          <w:szCs w:val="20"/>
        </w:rPr>
        <w:t xml:space="preserve">) Zestawienie będzie zawierać informacje o rodzaju przesyłki, wadze, cenie jednostkowej oraz adresie nadawcy i dołączone będzie do faktury. </w:t>
      </w:r>
    </w:p>
    <w:p w:rsidR="00B1242A" w:rsidRPr="0025499C" w:rsidRDefault="00B1242A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>34</w:t>
      </w:r>
      <w:r w:rsidR="00B05955" w:rsidRPr="0025499C">
        <w:rPr>
          <w:rFonts w:ascii="Arial" w:hAnsi="Arial" w:cs="Arial"/>
          <w:sz w:val="20"/>
          <w:szCs w:val="20"/>
        </w:rPr>
        <w:t>) Płatność za faktycznie wykonane usługi kurierskie będzie następować raz w miesiącu na podstawie faktury VA</w:t>
      </w:r>
      <w:r w:rsidR="0025499C" w:rsidRPr="0025499C">
        <w:rPr>
          <w:rFonts w:ascii="Arial" w:hAnsi="Arial" w:cs="Arial"/>
          <w:sz w:val="20"/>
          <w:szCs w:val="20"/>
        </w:rPr>
        <w:t>T z terminie 21</w:t>
      </w:r>
      <w:r w:rsidR="00B05955" w:rsidRPr="0025499C">
        <w:rPr>
          <w:rFonts w:ascii="Arial" w:hAnsi="Arial" w:cs="Arial"/>
          <w:sz w:val="20"/>
          <w:szCs w:val="20"/>
        </w:rPr>
        <w:t xml:space="preserve"> dni od doręczenia prawidłowo wystawionej faktury. </w:t>
      </w:r>
    </w:p>
    <w:p w:rsidR="00B1242A" w:rsidRPr="0025499C" w:rsidRDefault="00B1242A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>35</w:t>
      </w:r>
      <w:r w:rsidR="00B05955" w:rsidRPr="0025499C">
        <w:rPr>
          <w:rFonts w:ascii="Arial" w:hAnsi="Arial" w:cs="Arial"/>
          <w:sz w:val="20"/>
          <w:szCs w:val="20"/>
        </w:rPr>
        <w:t xml:space="preserve">) W przypadku nadania przez Zamawiającego przesyłek spoza formularza cenowego podstawą rozliczeń będą ceny z aktualnego cennika usług Wykonawcy z dnia nadania. </w:t>
      </w:r>
    </w:p>
    <w:p w:rsidR="00645FFB" w:rsidRPr="0025499C" w:rsidRDefault="00B1242A" w:rsidP="001A167D">
      <w:pPr>
        <w:jc w:val="both"/>
        <w:rPr>
          <w:rFonts w:ascii="Arial" w:hAnsi="Arial" w:cs="Arial"/>
          <w:sz w:val="20"/>
          <w:szCs w:val="20"/>
        </w:rPr>
      </w:pPr>
      <w:r w:rsidRPr="0025499C">
        <w:rPr>
          <w:rFonts w:ascii="Arial" w:hAnsi="Arial" w:cs="Arial"/>
          <w:sz w:val="20"/>
          <w:szCs w:val="20"/>
        </w:rPr>
        <w:t>36</w:t>
      </w:r>
      <w:r w:rsidR="00B05955" w:rsidRPr="0025499C">
        <w:rPr>
          <w:rFonts w:ascii="Arial" w:hAnsi="Arial" w:cs="Arial"/>
          <w:sz w:val="20"/>
          <w:szCs w:val="20"/>
        </w:rPr>
        <w:t xml:space="preserve">) Wszystkie faktury będą dostarczane Zamawiającemu </w:t>
      </w:r>
      <w:r w:rsidR="00441CD5" w:rsidRPr="0025499C">
        <w:rPr>
          <w:rFonts w:ascii="Arial" w:hAnsi="Arial" w:cs="Arial"/>
          <w:sz w:val="20"/>
          <w:szCs w:val="20"/>
        </w:rPr>
        <w:t xml:space="preserve">do kancelarii jawnej COSSG oraz za </w:t>
      </w:r>
      <w:r w:rsidR="00B05955" w:rsidRPr="0025499C">
        <w:rPr>
          <w:rFonts w:ascii="Arial" w:hAnsi="Arial" w:cs="Arial"/>
          <w:sz w:val="20"/>
          <w:szCs w:val="20"/>
        </w:rPr>
        <w:t>pośrednictwem poczty elektronicznej</w:t>
      </w:r>
      <w:r w:rsidR="00441CD5" w:rsidRPr="0025499C">
        <w:rPr>
          <w:rFonts w:ascii="Arial" w:hAnsi="Arial" w:cs="Arial"/>
          <w:sz w:val="20"/>
          <w:szCs w:val="20"/>
        </w:rPr>
        <w:t>.</w:t>
      </w:r>
    </w:p>
    <w:sectPr w:rsidR="00645FFB" w:rsidRPr="00254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27D0D"/>
    <w:multiLevelType w:val="hybridMultilevel"/>
    <w:tmpl w:val="6D8E5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746F0"/>
    <w:multiLevelType w:val="hybridMultilevel"/>
    <w:tmpl w:val="74EE5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14BA2"/>
    <w:multiLevelType w:val="hybridMultilevel"/>
    <w:tmpl w:val="AD9E36B2"/>
    <w:lvl w:ilvl="0" w:tplc="FB661186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55"/>
    <w:rsid w:val="000133D5"/>
    <w:rsid w:val="000A78BE"/>
    <w:rsid w:val="000D0238"/>
    <w:rsid w:val="00133325"/>
    <w:rsid w:val="001A167D"/>
    <w:rsid w:val="0025499C"/>
    <w:rsid w:val="00282E1C"/>
    <w:rsid w:val="003214DC"/>
    <w:rsid w:val="00325431"/>
    <w:rsid w:val="0037627C"/>
    <w:rsid w:val="00386FA0"/>
    <w:rsid w:val="00387167"/>
    <w:rsid w:val="003C02C4"/>
    <w:rsid w:val="00441CD5"/>
    <w:rsid w:val="00473ECD"/>
    <w:rsid w:val="004E1A63"/>
    <w:rsid w:val="005E0857"/>
    <w:rsid w:val="00645FFB"/>
    <w:rsid w:val="00653FA5"/>
    <w:rsid w:val="006D27E2"/>
    <w:rsid w:val="007213B7"/>
    <w:rsid w:val="00752DE7"/>
    <w:rsid w:val="00986AFB"/>
    <w:rsid w:val="009E6A11"/>
    <w:rsid w:val="00A0147E"/>
    <w:rsid w:val="00A465F1"/>
    <w:rsid w:val="00A758F9"/>
    <w:rsid w:val="00B05955"/>
    <w:rsid w:val="00B1242A"/>
    <w:rsid w:val="00B52BF8"/>
    <w:rsid w:val="00C548F0"/>
    <w:rsid w:val="00CD1C0F"/>
    <w:rsid w:val="00D83D44"/>
    <w:rsid w:val="00EE7204"/>
    <w:rsid w:val="00F0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47D14-D480-40B2-8245-3C416C80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82E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E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E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E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E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E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147E"/>
    <w:pPr>
      <w:ind w:left="720"/>
      <w:contextualSpacing/>
    </w:pPr>
  </w:style>
  <w:style w:type="table" w:styleId="Tabela-Siatka">
    <w:name w:val="Table Grid"/>
    <w:basedOn w:val="Standardowy"/>
    <w:uiPriority w:val="39"/>
    <w:rsid w:val="0037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6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6C50-4E75-46B7-AF45-5E3873AF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Hoppe</dc:creator>
  <cp:keywords/>
  <dc:description/>
  <cp:lastModifiedBy>Dąbrowska Agnieszka</cp:lastModifiedBy>
  <cp:revision>4</cp:revision>
  <cp:lastPrinted>2017-11-21T10:16:00Z</cp:lastPrinted>
  <dcterms:created xsi:type="dcterms:W3CDTF">2017-09-19T10:57:00Z</dcterms:created>
  <dcterms:modified xsi:type="dcterms:W3CDTF">2017-11-21T14:36:00Z</dcterms:modified>
</cp:coreProperties>
</file>